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7B0" w:rsidRDefault="005F77B0" w:rsidP="005F77B0">
      <w:pPr>
        <w:tabs>
          <w:tab w:val="left" w:pos="4760"/>
        </w:tabs>
        <w:spacing w:after="0"/>
        <w:rPr>
          <w:rFonts w:ascii="Century Gothic" w:hAnsi="Century Gothic"/>
          <w:b/>
          <w:sz w:val="24"/>
          <w:szCs w:val="24"/>
        </w:rPr>
      </w:pPr>
      <w:r>
        <w:rPr>
          <w:rFonts w:ascii="Century Gothic" w:hAnsi="Century Gothic"/>
          <w:b/>
          <w:sz w:val="24"/>
          <w:szCs w:val="24"/>
        </w:rPr>
        <w:tab/>
      </w:r>
      <w:r>
        <w:rPr>
          <w:rFonts w:ascii="Century Gothic" w:hAnsi="Century Gothic"/>
          <w:b/>
          <w:sz w:val="24"/>
          <w:szCs w:val="24"/>
        </w:rPr>
        <w:tab/>
      </w:r>
    </w:p>
    <w:p w:rsidR="005144AA" w:rsidRDefault="00023667" w:rsidP="005F77B0">
      <w:pPr>
        <w:tabs>
          <w:tab w:val="left" w:pos="4760"/>
        </w:tabs>
        <w:spacing w:after="0"/>
        <w:jc w:val="center"/>
        <w:rPr>
          <w:rFonts w:ascii="Century Gothic" w:hAnsi="Century Gothic"/>
          <w:b/>
          <w:sz w:val="24"/>
          <w:szCs w:val="24"/>
        </w:rPr>
      </w:pPr>
      <w:r w:rsidRPr="00EE766C">
        <w:rPr>
          <w:rFonts w:ascii="Century Gothic" w:hAnsi="Century Gothic"/>
          <w:b/>
          <w:sz w:val="24"/>
          <w:szCs w:val="24"/>
        </w:rPr>
        <w:t>Convoc</w:t>
      </w:r>
      <w:r w:rsidR="0018605B">
        <w:rPr>
          <w:rFonts w:ascii="Century Gothic" w:hAnsi="Century Gothic"/>
          <w:b/>
          <w:sz w:val="24"/>
          <w:szCs w:val="24"/>
        </w:rPr>
        <w:t>atoria</w:t>
      </w:r>
    </w:p>
    <w:p w:rsidR="00023667" w:rsidRPr="00EE766C" w:rsidRDefault="0018605B" w:rsidP="00023667">
      <w:pPr>
        <w:spacing w:after="0"/>
        <w:jc w:val="center"/>
        <w:rPr>
          <w:rFonts w:ascii="Century Gothic" w:hAnsi="Century Gothic"/>
          <w:b/>
          <w:sz w:val="24"/>
          <w:szCs w:val="24"/>
        </w:rPr>
      </w:pPr>
      <w:r>
        <w:rPr>
          <w:rFonts w:ascii="Century Gothic" w:hAnsi="Century Gothic"/>
          <w:b/>
          <w:sz w:val="24"/>
          <w:szCs w:val="24"/>
        </w:rPr>
        <w:t>para</w:t>
      </w:r>
      <w:r w:rsidR="005144AA">
        <w:rPr>
          <w:rFonts w:ascii="Century Gothic" w:hAnsi="Century Gothic"/>
          <w:b/>
          <w:sz w:val="24"/>
          <w:szCs w:val="24"/>
        </w:rPr>
        <w:t xml:space="preserve"> la</w:t>
      </w:r>
      <w:r>
        <w:rPr>
          <w:rFonts w:ascii="Century Gothic" w:hAnsi="Century Gothic"/>
          <w:b/>
          <w:sz w:val="24"/>
          <w:szCs w:val="24"/>
        </w:rPr>
        <w:t xml:space="preserve"> elección de Delegada</w:t>
      </w:r>
      <w:r w:rsidR="00023667" w:rsidRPr="00EE766C">
        <w:rPr>
          <w:rFonts w:ascii="Century Gothic" w:hAnsi="Century Gothic"/>
          <w:b/>
          <w:sz w:val="24"/>
          <w:szCs w:val="24"/>
        </w:rPr>
        <w:t xml:space="preserve">s </w:t>
      </w:r>
      <w:r>
        <w:rPr>
          <w:rFonts w:ascii="Century Gothic" w:hAnsi="Century Gothic"/>
          <w:b/>
          <w:sz w:val="24"/>
          <w:szCs w:val="24"/>
        </w:rPr>
        <w:t xml:space="preserve">y Delegados </w:t>
      </w:r>
      <w:r w:rsidR="00023667" w:rsidRPr="00EE766C">
        <w:rPr>
          <w:rFonts w:ascii="Century Gothic" w:hAnsi="Century Gothic"/>
          <w:b/>
          <w:sz w:val="24"/>
          <w:szCs w:val="24"/>
        </w:rPr>
        <w:t>Sindicales</w:t>
      </w:r>
      <w:r w:rsidR="005144AA">
        <w:rPr>
          <w:rFonts w:ascii="Century Gothic" w:hAnsi="Century Gothic"/>
          <w:b/>
          <w:sz w:val="24"/>
          <w:szCs w:val="24"/>
        </w:rPr>
        <w:t>, g</w:t>
      </w:r>
      <w:r w:rsidR="00023667" w:rsidRPr="00EE766C">
        <w:rPr>
          <w:rFonts w:ascii="Century Gothic" w:hAnsi="Century Gothic"/>
          <w:b/>
          <w:sz w:val="24"/>
          <w:szCs w:val="24"/>
        </w:rPr>
        <w:t>estión 202</w:t>
      </w:r>
      <w:r w:rsidR="001E04B4">
        <w:rPr>
          <w:rFonts w:ascii="Century Gothic" w:hAnsi="Century Gothic"/>
          <w:b/>
          <w:sz w:val="24"/>
          <w:szCs w:val="24"/>
        </w:rPr>
        <w:t>6</w:t>
      </w:r>
      <w:r w:rsidR="00023667" w:rsidRPr="00EE766C">
        <w:rPr>
          <w:rFonts w:ascii="Century Gothic" w:hAnsi="Century Gothic"/>
          <w:b/>
          <w:sz w:val="24"/>
          <w:szCs w:val="24"/>
        </w:rPr>
        <w:t>-20</w:t>
      </w:r>
      <w:r w:rsidR="001E04B4">
        <w:rPr>
          <w:rFonts w:ascii="Century Gothic" w:hAnsi="Century Gothic"/>
          <w:b/>
          <w:sz w:val="24"/>
          <w:szCs w:val="24"/>
        </w:rPr>
        <w:t>30</w:t>
      </w:r>
    </w:p>
    <w:p w:rsidR="00023667" w:rsidRDefault="00023667" w:rsidP="00023667">
      <w:pPr>
        <w:spacing w:after="0"/>
        <w:jc w:val="center"/>
        <w:rPr>
          <w:rFonts w:ascii="Century Gothic" w:hAnsi="Century Gothic"/>
          <w:sz w:val="24"/>
          <w:szCs w:val="24"/>
        </w:rPr>
      </w:pPr>
    </w:p>
    <w:p w:rsidR="00023667" w:rsidRPr="00023667" w:rsidRDefault="001C01B0" w:rsidP="00374B14">
      <w:pPr>
        <w:spacing w:after="0"/>
        <w:jc w:val="both"/>
        <w:rPr>
          <w:rFonts w:ascii="Century Gothic" w:hAnsi="Century Gothic"/>
          <w:sz w:val="24"/>
          <w:szCs w:val="24"/>
        </w:rPr>
      </w:pPr>
      <w:r w:rsidRPr="00AC1F99">
        <w:rPr>
          <w:rFonts w:ascii="Century Gothic" w:hAnsi="Century Gothic"/>
          <w:b/>
        </w:rPr>
        <w:t>El Comité Seccional Electoral</w:t>
      </w:r>
      <w:r w:rsidR="00023667" w:rsidRPr="00AC1F99">
        <w:rPr>
          <w:rFonts w:ascii="Century Gothic" w:hAnsi="Century Gothic"/>
          <w:b/>
        </w:rPr>
        <w:t xml:space="preserve"> de la Sección _______</w:t>
      </w:r>
      <w:r w:rsidR="00023667" w:rsidRPr="00AC1F99">
        <w:rPr>
          <w:rFonts w:ascii="Century Gothic" w:hAnsi="Century Gothic"/>
        </w:rPr>
        <w:t>, de confo</w:t>
      </w:r>
      <w:bookmarkStart w:id="0" w:name="_GoBack"/>
      <w:bookmarkEnd w:id="0"/>
      <w:r w:rsidR="00023667" w:rsidRPr="00AC1F99">
        <w:rPr>
          <w:rFonts w:ascii="Century Gothic" w:hAnsi="Century Gothic"/>
        </w:rPr>
        <w:t xml:space="preserve">rmidad con lo dispuesto en los artículos </w:t>
      </w:r>
      <w:r w:rsidR="00DF059D" w:rsidRPr="00AC1F99">
        <w:rPr>
          <w:rFonts w:ascii="Century Gothic" w:hAnsi="Century Gothic"/>
        </w:rPr>
        <w:t>1, 7, 8 y 9</w:t>
      </w:r>
      <w:r w:rsidR="00301A2C" w:rsidRPr="00AC1F99">
        <w:rPr>
          <w:rFonts w:ascii="Century Gothic" w:hAnsi="Century Gothic"/>
        </w:rPr>
        <w:t xml:space="preserve"> fracciones I y II;</w:t>
      </w:r>
      <w:r w:rsidR="00DF059D" w:rsidRPr="00AC1F99">
        <w:rPr>
          <w:rFonts w:ascii="Century Gothic" w:hAnsi="Century Gothic"/>
        </w:rPr>
        <w:t xml:space="preserve"> 10</w:t>
      </w:r>
      <w:r w:rsidR="004329D1">
        <w:rPr>
          <w:rFonts w:ascii="Century Gothic" w:hAnsi="Century Gothic"/>
        </w:rPr>
        <w:t>,</w:t>
      </w:r>
      <w:r w:rsidR="00DF059D" w:rsidRPr="00AC1F99">
        <w:rPr>
          <w:rFonts w:ascii="Century Gothic" w:hAnsi="Century Gothic"/>
        </w:rPr>
        <w:t xml:space="preserve"> fracciones I, II, III, IV, </w:t>
      </w:r>
      <w:r w:rsidR="00DF059D" w:rsidRPr="00AC1F99">
        <w:rPr>
          <w:rFonts w:ascii="Century Gothic" w:hAnsi="Century Gothic"/>
          <w:bCs/>
        </w:rPr>
        <w:t>V,</w:t>
      </w:r>
      <w:r w:rsidR="00DF059D" w:rsidRPr="00AC1F99">
        <w:rPr>
          <w:rFonts w:ascii="Century Gothic" w:hAnsi="Century Gothic"/>
        </w:rPr>
        <w:t xml:space="preserve"> </w:t>
      </w:r>
      <w:r w:rsidR="00301A2C" w:rsidRPr="00AC1F99">
        <w:rPr>
          <w:rFonts w:ascii="Century Gothic" w:hAnsi="Century Gothic"/>
        </w:rPr>
        <w:t>IX y XVI; 11</w:t>
      </w:r>
      <w:r w:rsidR="004329D1">
        <w:rPr>
          <w:rFonts w:ascii="Century Gothic" w:hAnsi="Century Gothic"/>
        </w:rPr>
        <w:t>,</w:t>
      </w:r>
      <w:r w:rsidR="00301A2C" w:rsidRPr="00AC1F99">
        <w:rPr>
          <w:rFonts w:ascii="Century Gothic" w:hAnsi="Century Gothic"/>
        </w:rPr>
        <w:t xml:space="preserve"> inciso d);</w:t>
      </w:r>
      <w:r w:rsidR="004B2CC1" w:rsidRPr="00AC1F99">
        <w:rPr>
          <w:rFonts w:ascii="Century Gothic" w:hAnsi="Century Gothic"/>
        </w:rPr>
        <w:t xml:space="preserve"> </w:t>
      </w:r>
      <w:r w:rsidR="001F5BAA" w:rsidRPr="00AC1F99">
        <w:rPr>
          <w:rFonts w:ascii="Century Gothic" w:hAnsi="Century Gothic"/>
        </w:rPr>
        <w:t xml:space="preserve">17, 40, 41, 67, </w:t>
      </w:r>
      <w:r w:rsidR="001E04B4">
        <w:rPr>
          <w:rFonts w:ascii="Century Gothic" w:hAnsi="Century Gothic"/>
        </w:rPr>
        <w:t>152</w:t>
      </w:r>
      <w:r w:rsidR="00EE0733" w:rsidRPr="00AC1F99">
        <w:rPr>
          <w:rFonts w:ascii="Century Gothic" w:hAnsi="Century Gothic"/>
        </w:rPr>
        <w:t xml:space="preserve">, </w:t>
      </w:r>
      <w:r w:rsidR="001E04B4">
        <w:rPr>
          <w:rFonts w:ascii="Century Gothic" w:hAnsi="Century Gothic"/>
        </w:rPr>
        <w:t>157, 159, 160</w:t>
      </w:r>
      <w:r w:rsidR="00644E9F" w:rsidRPr="00AC1F99">
        <w:rPr>
          <w:rFonts w:ascii="Century Gothic" w:hAnsi="Century Gothic"/>
        </w:rPr>
        <w:t xml:space="preserve">, </w:t>
      </w:r>
      <w:r w:rsidR="001F5BAA" w:rsidRPr="00AC1F99">
        <w:rPr>
          <w:rFonts w:ascii="Century Gothic" w:hAnsi="Century Gothic"/>
        </w:rPr>
        <w:t>165</w:t>
      </w:r>
      <w:r w:rsidR="00055AE8">
        <w:rPr>
          <w:rFonts w:ascii="Century Gothic" w:hAnsi="Century Gothic"/>
        </w:rPr>
        <w:t>, 166</w:t>
      </w:r>
      <w:r w:rsidR="001F5BAA" w:rsidRPr="00AC1F99">
        <w:rPr>
          <w:rFonts w:ascii="Century Gothic" w:hAnsi="Century Gothic"/>
        </w:rPr>
        <w:t xml:space="preserve"> fracción I, inciso c)</w:t>
      </w:r>
      <w:r w:rsidR="00055AE8">
        <w:rPr>
          <w:rFonts w:ascii="Century Gothic" w:hAnsi="Century Gothic"/>
        </w:rPr>
        <w:t xml:space="preserve"> y fracción II, </w:t>
      </w:r>
      <w:r w:rsidR="00301A2C" w:rsidRPr="00AC1F99">
        <w:rPr>
          <w:rFonts w:ascii="Century Gothic" w:hAnsi="Century Gothic"/>
        </w:rPr>
        <w:t>último</w:t>
      </w:r>
      <w:r w:rsidR="002B18B4">
        <w:rPr>
          <w:rFonts w:ascii="Century Gothic" w:hAnsi="Century Gothic"/>
        </w:rPr>
        <w:t>s</w:t>
      </w:r>
      <w:r w:rsidR="00301A2C" w:rsidRPr="00AC1F99">
        <w:rPr>
          <w:rFonts w:ascii="Century Gothic" w:hAnsi="Century Gothic"/>
        </w:rPr>
        <w:t xml:space="preserve"> párrafo</w:t>
      </w:r>
      <w:r w:rsidR="002B18B4">
        <w:rPr>
          <w:rFonts w:ascii="Century Gothic" w:hAnsi="Century Gothic"/>
        </w:rPr>
        <w:t>s</w:t>
      </w:r>
      <w:r w:rsidR="00D422F2" w:rsidRPr="00AC1F99">
        <w:rPr>
          <w:rFonts w:ascii="Century Gothic" w:hAnsi="Century Gothic"/>
        </w:rPr>
        <w:t>; 16</w:t>
      </w:r>
      <w:r w:rsidR="00055AE8">
        <w:rPr>
          <w:rFonts w:ascii="Century Gothic" w:hAnsi="Century Gothic"/>
        </w:rPr>
        <w:t>7</w:t>
      </w:r>
      <w:r w:rsidR="00D422F2" w:rsidRPr="00AC1F99">
        <w:rPr>
          <w:rFonts w:ascii="Century Gothic" w:hAnsi="Century Gothic"/>
        </w:rPr>
        <w:t>, 16</w:t>
      </w:r>
      <w:r w:rsidR="00055AE8">
        <w:rPr>
          <w:rFonts w:ascii="Century Gothic" w:hAnsi="Century Gothic"/>
        </w:rPr>
        <w:t>8</w:t>
      </w:r>
      <w:r w:rsidR="00D422F2" w:rsidRPr="00AC1F99">
        <w:rPr>
          <w:rFonts w:ascii="Century Gothic" w:hAnsi="Century Gothic"/>
        </w:rPr>
        <w:t>, 16</w:t>
      </w:r>
      <w:r w:rsidR="00055AE8">
        <w:rPr>
          <w:rFonts w:ascii="Century Gothic" w:hAnsi="Century Gothic"/>
        </w:rPr>
        <w:t>9, 170</w:t>
      </w:r>
      <w:r w:rsidR="00D422F2" w:rsidRPr="00AC1F99">
        <w:rPr>
          <w:rFonts w:ascii="Century Gothic" w:hAnsi="Century Gothic"/>
        </w:rPr>
        <w:t xml:space="preserve">, </w:t>
      </w:r>
      <w:r w:rsidR="002B18B4">
        <w:rPr>
          <w:rFonts w:ascii="Century Gothic" w:hAnsi="Century Gothic"/>
        </w:rPr>
        <w:t xml:space="preserve">171, </w:t>
      </w:r>
      <w:r w:rsidR="00055AE8">
        <w:rPr>
          <w:rFonts w:ascii="Century Gothic" w:hAnsi="Century Gothic"/>
        </w:rPr>
        <w:t>172</w:t>
      </w:r>
      <w:r w:rsidR="004329D1">
        <w:rPr>
          <w:rFonts w:ascii="Century Gothic" w:hAnsi="Century Gothic"/>
        </w:rPr>
        <w:t>,</w:t>
      </w:r>
      <w:r w:rsidR="00055AE8">
        <w:rPr>
          <w:rFonts w:ascii="Century Gothic" w:hAnsi="Century Gothic"/>
        </w:rPr>
        <w:t xml:space="preserve"> fracción IV;</w:t>
      </w:r>
      <w:r w:rsidR="00374B14">
        <w:rPr>
          <w:rFonts w:ascii="Century Gothic" w:hAnsi="Century Gothic"/>
        </w:rPr>
        <w:t xml:space="preserve"> 175</w:t>
      </w:r>
      <w:r w:rsidR="008C22E6" w:rsidRPr="00AC1F99">
        <w:rPr>
          <w:rFonts w:ascii="Century Gothic" w:hAnsi="Century Gothic"/>
        </w:rPr>
        <w:t>,</w:t>
      </w:r>
      <w:r w:rsidR="00D422F2" w:rsidRPr="00AC1F99">
        <w:rPr>
          <w:rFonts w:ascii="Century Gothic" w:hAnsi="Century Gothic"/>
        </w:rPr>
        <w:t xml:space="preserve"> </w:t>
      </w:r>
      <w:r w:rsidR="00374B14" w:rsidRPr="002B18B4">
        <w:rPr>
          <w:rFonts w:ascii="Century Gothic" w:hAnsi="Century Gothic"/>
        </w:rPr>
        <w:t>187</w:t>
      </w:r>
      <w:r w:rsidR="004329D1">
        <w:rPr>
          <w:rFonts w:ascii="Century Gothic" w:hAnsi="Century Gothic"/>
        </w:rPr>
        <w:t>,</w:t>
      </w:r>
      <w:r w:rsidR="00374B14" w:rsidRPr="002B18B4">
        <w:rPr>
          <w:rFonts w:ascii="Century Gothic" w:hAnsi="Century Gothic"/>
        </w:rPr>
        <w:t xml:space="preserve"> fracción II; </w:t>
      </w:r>
      <w:r w:rsidR="00374B14">
        <w:rPr>
          <w:rFonts w:ascii="Century Gothic" w:hAnsi="Century Gothic"/>
        </w:rPr>
        <w:t>195</w:t>
      </w:r>
      <w:r w:rsidR="004D621C" w:rsidRPr="00AC1F99">
        <w:rPr>
          <w:rFonts w:ascii="Century Gothic" w:hAnsi="Century Gothic"/>
        </w:rPr>
        <w:t xml:space="preserve">, fracción </w:t>
      </w:r>
      <w:r w:rsidR="00374B14">
        <w:rPr>
          <w:rFonts w:ascii="Century Gothic" w:hAnsi="Century Gothic"/>
        </w:rPr>
        <w:t>II</w:t>
      </w:r>
      <w:r w:rsidR="004D621C" w:rsidRPr="00AC1F99">
        <w:rPr>
          <w:rFonts w:ascii="Century Gothic" w:hAnsi="Century Gothic"/>
        </w:rPr>
        <w:t xml:space="preserve">; </w:t>
      </w:r>
      <w:r w:rsidR="00644E9F" w:rsidRPr="00AC1F99">
        <w:rPr>
          <w:rFonts w:ascii="Century Gothic" w:hAnsi="Century Gothic"/>
          <w:bCs/>
        </w:rPr>
        <w:t>19</w:t>
      </w:r>
      <w:r w:rsidR="00374B14">
        <w:rPr>
          <w:rFonts w:ascii="Century Gothic" w:hAnsi="Century Gothic"/>
          <w:bCs/>
        </w:rPr>
        <w:t>8 y 199.</w:t>
      </w:r>
    </w:p>
    <w:p w:rsidR="00B00B3C" w:rsidRDefault="00B00B3C" w:rsidP="00023667">
      <w:pPr>
        <w:spacing w:after="0"/>
        <w:jc w:val="center"/>
        <w:rPr>
          <w:rFonts w:ascii="Century Gothic" w:hAnsi="Century Gothic"/>
          <w:b/>
          <w:sz w:val="28"/>
          <w:szCs w:val="24"/>
        </w:rPr>
      </w:pPr>
    </w:p>
    <w:p w:rsidR="00023667" w:rsidRPr="00EE766C" w:rsidRDefault="000434ED" w:rsidP="00023667">
      <w:pPr>
        <w:spacing w:after="0"/>
        <w:jc w:val="center"/>
        <w:rPr>
          <w:rFonts w:ascii="Century Gothic" w:hAnsi="Century Gothic"/>
          <w:b/>
          <w:sz w:val="28"/>
          <w:szCs w:val="24"/>
        </w:rPr>
      </w:pPr>
      <w:r w:rsidRPr="00EE766C">
        <w:rPr>
          <w:rFonts w:ascii="Century Gothic" w:hAnsi="Century Gothic"/>
          <w:b/>
          <w:sz w:val="28"/>
          <w:szCs w:val="24"/>
        </w:rPr>
        <w:t>CONVOCA</w:t>
      </w:r>
    </w:p>
    <w:p w:rsidR="000434ED" w:rsidRPr="00B00B3C" w:rsidRDefault="000434ED" w:rsidP="00023667">
      <w:pPr>
        <w:spacing w:after="0"/>
        <w:jc w:val="center"/>
        <w:rPr>
          <w:rFonts w:ascii="Century Gothic" w:hAnsi="Century Gothic"/>
          <w:sz w:val="12"/>
          <w:szCs w:val="24"/>
        </w:rPr>
      </w:pPr>
    </w:p>
    <w:p w:rsidR="00B9567C" w:rsidRPr="00AC1F99" w:rsidRDefault="000434ED" w:rsidP="000434ED">
      <w:pPr>
        <w:spacing w:after="0"/>
        <w:jc w:val="both"/>
        <w:rPr>
          <w:rFonts w:ascii="Century Gothic" w:hAnsi="Century Gothic"/>
        </w:rPr>
      </w:pPr>
      <w:r w:rsidRPr="00AC1F99">
        <w:rPr>
          <w:rFonts w:ascii="Century Gothic" w:hAnsi="Century Gothic"/>
        </w:rPr>
        <w:t xml:space="preserve">A </w:t>
      </w:r>
      <w:r w:rsidR="005144AA">
        <w:rPr>
          <w:rFonts w:ascii="Century Gothic" w:hAnsi="Century Gothic"/>
        </w:rPr>
        <w:t xml:space="preserve">las y </w:t>
      </w:r>
      <w:r w:rsidRPr="00AC1F99">
        <w:rPr>
          <w:rFonts w:ascii="Century Gothic" w:hAnsi="Century Gothic"/>
        </w:rPr>
        <w:t xml:space="preserve">los trabajadores de base pertenecientes al SNTISSSTE que laboran en el </w:t>
      </w:r>
      <w:r w:rsidR="0083058D" w:rsidRPr="00AC1F99">
        <w:rPr>
          <w:rFonts w:ascii="Century Gothic" w:hAnsi="Century Gothic"/>
        </w:rPr>
        <w:t xml:space="preserve">centro de trabajo </w:t>
      </w:r>
      <w:r w:rsidR="0083058D" w:rsidRPr="00AC1F99">
        <w:rPr>
          <w:rFonts w:ascii="Century Gothic" w:hAnsi="Century Gothic"/>
          <w:u w:val="single"/>
        </w:rPr>
        <w:t>_____</w:t>
      </w:r>
      <w:r w:rsidRPr="00AC1F99">
        <w:rPr>
          <w:rFonts w:ascii="Century Gothic" w:hAnsi="Century Gothic"/>
          <w:u w:val="single"/>
        </w:rPr>
        <w:t>__________</w:t>
      </w:r>
      <w:r w:rsidR="00F44307" w:rsidRPr="00AC1F99">
        <w:rPr>
          <w:rFonts w:ascii="Century Gothic" w:hAnsi="Century Gothic"/>
          <w:u w:val="single"/>
        </w:rPr>
        <w:t>______________</w:t>
      </w:r>
      <w:r w:rsidR="0083058D" w:rsidRPr="00AC1F99">
        <w:rPr>
          <w:rFonts w:ascii="Century Gothic" w:hAnsi="Century Gothic"/>
          <w:u w:val="single"/>
        </w:rPr>
        <w:t>__________________</w:t>
      </w:r>
      <w:r w:rsidR="00E04DD3">
        <w:rPr>
          <w:rFonts w:ascii="Century Gothic" w:hAnsi="Century Gothic"/>
          <w:u w:val="single"/>
        </w:rPr>
        <w:t>_</w:t>
      </w:r>
      <w:r w:rsidR="00E04DD3">
        <w:rPr>
          <w:rFonts w:ascii="Century Gothic" w:hAnsi="Century Gothic"/>
        </w:rPr>
        <w:t xml:space="preserve"> ,</w:t>
      </w:r>
      <w:r w:rsidRPr="00AC1F99">
        <w:rPr>
          <w:rFonts w:ascii="Century Gothic" w:hAnsi="Century Gothic"/>
        </w:rPr>
        <w:t xml:space="preserve"> con derecho a elegir y ser electos, a la celebración de COMICIOS</w:t>
      </w:r>
      <w:r w:rsidR="005144AA">
        <w:rPr>
          <w:rFonts w:ascii="Century Gothic" w:hAnsi="Century Gothic"/>
        </w:rPr>
        <w:t xml:space="preserve"> </w:t>
      </w:r>
      <w:r w:rsidR="005144AA" w:rsidRPr="00AC1F99">
        <w:rPr>
          <w:rFonts w:ascii="Century Gothic" w:hAnsi="Century Gothic"/>
        </w:rPr>
        <w:t>para la elección de un</w:t>
      </w:r>
      <w:r w:rsidR="005144AA">
        <w:rPr>
          <w:rFonts w:ascii="Century Gothic" w:hAnsi="Century Gothic"/>
        </w:rPr>
        <w:t xml:space="preserve">a o un </w:t>
      </w:r>
      <w:r w:rsidR="005144AA" w:rsidRPr="00AC1F99">
        <w:rPr>
          <w:rFonts w:ascii="Century Gothic" w:hAnsi="Century Gothic"/>
        </w:rPr>
        <w:t xml:space="preserve"> Delegado Sindical propietario y un</w:t>
      </w:r>
      <w:r w:rsidR="005144AA">
        <w:rPr>
          <w:rFonts w:ascii="Century Gothic" w:hAnsi="Century Gothic"/>
        </w:rPr>
        <w:t xml:space="preserve">a o un </w:t>
      </w:r>
      <w:r w:rsidR="005144AA" w:rsidRPr="00AC1F99">
        <w:rPr>
          <w:rFonts w:ascii="Century Gothic" w:hAnsi="Century Gothic"/>
        </w:rPr>
        <w:t xml:space="preserve"> Delegado Sindical suplente</w:t>
      </w:r>
      <w:r w:rsidR="005144AA">
        <w:rPr>
          <w:rFonts w:ascii="Century Gothic" w:hAnsi="Century Gothic"/>
        </w:rPr>
        <w:t>,</w:t>
      </w:r>
      <w:r w:rsidRPr="00AC1F99">
        <w:rPr>
          <w:rFonts w:ascii="Century Gothic" w:hAnsi="Century Gothic"/>
        </w:rPr>
        <w:t xml:space="preserve"> </w:t>
      </w:r>
      <w:r w:rsidR="005144AA">
        <w:rPr>
          <w:rFonts w:ascii="Century Gothic" w:hAnsi="Century Gothic"/>
        </w:rPr>
        <w:t>a realizarse</w:t>
      </w:r>
      <w:r w:rsidRPr="00AC1F99">
        <w:rPr>
          <w:rFonts w:ascii="Century Gothic" w:hAnsi="Century Gothic"/>
        </w:rPr>
        <w:t xml:space="preserve"> el día </w:t>
      </w:r>
      <w:r w:rsidR="003F2DD3" w:rsidRPr="00E04DD3">
        <w:rPr>
          <w:rFonts w:ascii="Century Gothic" w:hAnsi="Century Gothic"/>
          <w:bCs/>
          <w:u w:val="single"/>
        </w:rPr>
        <w:t>_______</w:t>
      </w:r>
      <w:r w:rsidRPr="00AC1F99">
        <w:rPr>
          <w:rFonts w:ascii="Century Gothic" w:hAnsi="Century Gothic"/>
        </w:rPr>
        <w:t xml:space="preserve">de </w:t>
      </w:r>
      <w:r w:rsidR="002F6D3C" w:rsidRPr="002F6D3C">
        <w:rPr>
          <w:rFonts w:ascii="Century Gothic" w:hAnsi="Century Gothic"/>
          <w:b/>
          <w:bCs/>
        </w:rPr>
        <w:t>septiembre</w:t>
      </w:r>
      <w:r w:rsidRPr="00AC1F99">
        <w:rPr>
          <w:rFonts w:ascii="Century Gothic" w:hAnsi="Century Gothic"/>
          <w:bCs/>
        </w:rPr>
        <w:t xml:space="preserve"> de 202</w:t>
      </w:r>
      <w:r w:rsidR="002F6D3C">
        <w:rPr>
          <w:rFonts w:ascii="Century Gothic" w:hAnsi="Century Gothic"/>
          <w:bCs/>
        </w:rPr>
        <w:t>6</w:t>
      </w:r>
      <w:r w:rsidRPr="00AC1F99">
        <w:rPr>
          <w:rFonts w:ascii="Century Gothic" w:hAnsi="Century Gothic"/>
        </w:rPr>
        <w:t xml:space="preserve">, </w:t>
      </w:r>
      <w:r w:rsidR="003A74F3" w:rsidRPr="00AC1F99">
        <w:rPr>
          <w:rFonts w:ascii="Century Gothic" w:hAnsi="Century Gothic"/>
        </w:rPr>
        <w:t xml:space="preserve">de las </w:t>
      </w:r>
      <w:r w:rsidR="003A74F3" w:rsidRPr="00AC1F99">
        <w:rPr>
          <w:rFonts w:ascii="Century Gothic" w:hAnsi="Century Gothic"/>
          <w:b/>
        </w:rPr>
        <w:t>______</w:t>
      </w:r>
      <w:r w:rsidR="003A74F3" w:rsidRPr="00AC1F99">
        <w:rPr>
          <w:rFonts w:ascii="Century Gothic" w:hAnsi="Century Gothic"/>
        </w:rPr>
        <w:t xml:space="preserve"> a </w:t>
      </w:r>
      <w:r w:rsidRPr="00AC1F99">
        <w:rPr>
          <w:rFonts w:ascii="Century Gothic" w:hAnsi="Century Gothic"/>
        </w:rPr>
        <w:t xml:space="preserve">las </w:t>
      </w:r>
      <w:r w:rsidRPr="00AC1F99">
        <w:rPr>
          <w:rFonts w:ascii="Century Gothic" w:hAnsi="Century Gothic"/>
          <w:b/>
          <w:bCs/>
        </w:rPr>
        <w:t>__</w:t>
      </w:r>
      <w:r w:rsidR="00E04DD3">
        <w:rPr>
          <w:rFonts w:ascii="Century Gothic" w:hAnsi="Century Gothic"/>
          <w:b/>
          <w:bCs/>
        </w:rPr>
        <w:t>_</w:t>
      </w:r>
      <w:r w:rsidRPr="00AC1F99">
        <w:rPr>
          <w:rFonts w:ascii="Century Gothic" w:hAnsi="Century Gothic"/>
          <w:b/>
          <w:bCs/>
        </w:rPr>
        <w:t>___</w:t>
      </w:r>
      <w:r w:rsidRPr="00AC1F99">
        <w:rPr>
          <w:rFonts w:ascii="Century Gothic" w:hAnsi="Century Gothic"/>
        </w:rPr>
        <w:t xml:space="preserve"> horas en el lugar que ocupa</w:t>
      </w:r>
      <w:r w:rsidR="00E04DD3">
        <w:rPr>
          <w:rFonts w:ascii="Century Gothic" w:hAnsi="Century Gothic"/>
        </w:rPr>
        <w:t xml:space="preserve"> __</w:t>
      </w:r>
      <w:r w:rsidR="004329D1">
        <w:rPr>
          <w:rFonts w:ascii="Century Gothic" w:hAnsi="Century Gothic"/>
        </w:rPr>
        <w:t>_________________________________</w:t>
      </w:r>
      <w:r w:rsidRPr="00AC1F99">
        <w:rPr>
          <w:rFonts w:ascii="Century Gothic" w:hAnsi="Century Gothic"/>
          <w:u w:val="single"/>
        </w:rPr>
        <w:t>__</w:t>
      </w:r>
      <w:r w:rsidR="0083058D" w:rsidRPr="00AC1F99">
        <w:rPr>
          <w:rFonts w:ascii="Century Gothic" w:hAnsi="Century Gothic"/>
          <w:u w:val="single"/>
        </w:rPr>
        <w:t>_________</w:t>
      </w:r>
      <w:r w:rsidR="00B9567C" w:rsidRPr="00AC1F99">
        <w:rPr>
          <w:rFonts w:ascii="Century Gothic" w:hAnsi="Century Gothic"/>
          <w:u w:val="single"/>
        </w:rPr>
        <w:t>__</w:t>
      </w:r>
      <w:r w:rsidR="00E04DD3">
        <w:rPr>
          <w:rFonts w:ascii="Century Gothic" w:hAnsi="Century Gothic"/>
          <w:u w:val="single"/>
        </w:rPr>
        <w:t>_____</w:t>
      </w:r>
      <w:r w:rsidR="00F44307" w:rsidRPr="00AC1F99">
        <w:rPr>
          <w:rFonts w:ascii="Century Gothic" w:hAnsi="Century Gothic"/>
          <w:u w:val="single"/>
        </w:rPr>
        <w:t>_____</w:t>
      </w:r>
      <w:r w:rsidR="00B9567C" w:rsidRPr="00AC1F99">
        <w:rPr>
          <w:rFonts w:ascii="Century Gothic" w:hAnsi="Century Gothic"/>
          <w:u w:val="single"/>
        </w:rPr>
        <w:t>_____</w:t>
      </w:r>
      <w:r w:rsidR="0083058D" w:rsidRPr="00AC1F99">
        <w:rPr>
          <w:rFonts w:ascii="Century Gothic" w:hAnsi="Century Gothic"/>
          <w:u w:val="single"/>
        </w:rPr>
        <w:t>___</w:t>
      </w:r>
      <w:r w:rsidR="00E04DD3">
        <w:rPr>
          <w:rFonts w:ascii="Century Gothic" w:hAnsi="Century Gothic"/>
          <w:u w:val="single"/>
        </w:rPr>
        <w:t>____________</w:t>
      </w:r>
      <w:r w:rsidR="0083058D" w:rsidRPr="00AC1F99">
        <w:rPr>
          <w:rFonts w:ascii="Century Gothic" w:hAnsi="Century Gothic"/>
        </w:rPr>
        <w:t>, sito e</w:t>
      </w:r>
      <w:r w:rsidR="00B9567C" w:rsidRPr="00AC1F99">
        <w:rPr>
          <w:rFonts w:ascii="Century Gothic" w:hAnsi="Century Gothic"/>
        </w:rPr>
        <w:t xml:space="preserve">n </w:t>
      </w:r>
      <w:r w:rsidR="00B9567C" w:rsidRPr="00AC1F99">
        <w:rPr>
          <w:rFonts w:ascii="Century Gothic" w:hAnsi="Century Gothic"/>
          <w:u w:val="single"/>
        </w:rPr>
        <w:t>_</w:t>
      </w:r>
      <w:r w:rsidRPr="00AC1F99">
        <w:rPr>
          <w:rFonts w:ascii="Century Gothic" w:hAnsi="Century Gothic"/>
          <w:u w:val="single"/>
        </w:rPr>
        <w:t>__</w:t>
      </w:r>
      <w:r w:rsidR="00F44307" w:rsidRPr="00AC1F99">
        <w:rPr>
          <w:rFonts w:ascii="Century Gothic" w:hAnsi="Century Gothic"/>
          <w:u w:val="single"/>
        </w:rPr>
        <w:t>____________</w:t>
      </w:r>
      <w:r w:rsidR="00E04DD3">
        <w:rPr>
          <w:rFonts w:ascii="Century Gothic" w:hAnsi="Century Gothic"/>
          <w:u w:val="single"/>
        </w:rPr>
        <w:t>______</w:t>
      </w:r>
      <w:r w:rsidR="004329D1">
        <w:rPr>
          <w:rFonts w:ascii="Century Gothic" w:hAnsi="Century Gothic"/>
          <w:u w:val="single"/>
        </w:rPr>
        <w:t xml:space="preserve">_______________________________________ </w:t>
      </w:r>
      <w:r w:rsidR="00E04DD3">
        <w:rPr>
          <w:rFonts w:ascii="Century Gothic" w:hAnsi="Century Gothic"/>
        </w:rPr>
        <w:t>_______________________</w:t>
      </w:r>
      <w:r w:rsidR="00B9567C" w:rsidRPr="00AC1F99">
        <w:rPr>
          <w:rFonts w:ascii="Century Gothic" w:hAnsi="Century Gothic"/>
        </w:rPr>
        <w:t xml:space="preserve">, bajo </w:t>
      </w:r>
      <w:r w:rsidR="00063A59" w:rsidRPr="00AC1F99">
        <w:rPr>
          <w:rFonts w:ascii="Century Gothic" w:hAnsi="Century Gothic"/>
        </w:rPr>
        <w:t>las</w:t>
      </w:r>
      <w:r w:rsidR="00B9567C" w:rsidRPr="00AC1F99">
        <w:rPr>
          <w:rFonts w:ascii="Century Gothic" w:hAnsi="Century Gothic"/>
        </w:rPr>
        <w:t xml:space="preserve"> siguiente</w:t>
      </w:r>
      <w:r w:rsidR="00063A59" w:rsidRPr="00AC1F99">
        <w:rPr>
          <w:rFonts w:ascii="Century Gothic" w:hAnsi="Century Gothic"/>
        </w:rPr>
        <w:t>s</w:t>
      </w:r>
    </w:p>
    <w:p w:rsidR="00063A59" w:rsidRDefault="00063A59" w:rsidP="00063A59">
      <w:pPr>
        <w:spacing w:after="0"/>
        <w:jc w:val="center"/>
        <w:rPr>
          <w:rFonts w:ascii="Century Gothic" w:hAnsi="Century Gothic"/>
          <w:b/>
          <w:bCs/>
        </w:rPr>
      </w:pPr>
      <w:r w:rsidRPr="00AC1F99">
        <w:rPr>
          <w:rFonts w:ascii="Century Gothic" w:hAnsi="Century Gothic"/>
          <w:b/>
          <w:bCs/>
        </w:rPr>
        <w:t>BASES</w:t>
      </w:r>
      <w:r w:rsidR="00B00B3C">
        <w:rPr>
          <w:rFonts w:ascii="Century Gothic" w:hAnsi="Century Gothic"/>
          <w:b/>
          <w:bCs/>
        </w:rPr>
        <w:t>:</w:t>
      </w:r>
    </w:p>
    <w:p w:rsidR="00F56B5B" w:rsidRDefault="00063A59" w:rsidP="00F56B5B">
      <w:pPr>
        <w:spacing w:after="0"/>
        <w:jc w:val="both"/>
        <w:rPr>
          <w:rFonts w:ascii="Century Gothic" w:hAnsi="Century Gothic"/>
        </w:rPr>
      </w:pPr>
      <w:r w:rsidRPr="00AC1F99">
        <w:rPr>
          <w:rFonts w:ascii="Century Gothic" w:hAnsi="Century Gothic"/>
          <w:b/>
          <w:bCs/>
        </w:rPr>
        <w:t xml:space="preserve">PRIMERA.- </w:t>
      </w:r>
      <w:r w:rsidRPr="00AC1F99">
        <w:rPr>
          <w:rFonts w:ascii="Century Gothic" w:hAnsi="Century Gothic"/>
        </w:rPr>
        <w:t xml:space="preserve">La elección se efectuará mediante el voto personal, libre, directo y secreto de los miembros de la Delegación Sindical. Podrán participar </w:t>
      </w:r>
      <w:r w:rsidRPr="005144AA">
        <w:rPr>
          <w:rFonts w:ascii="Century Gothic" w:hAnsi="Century Gothic"/>
          <w:b/>
        </w:rPr>
        <w:t>con su voto</w:t>
      </w:r>
      <w:r w:rsidRPr="00AC1F99">
        <w:rPr>
          <w:rFonts w:ascii="Century Gothic" w:hAnsi="Century Gothic"/>
        </w:rPr>
        <w:t xml:space="preserve"> </w:t>
      </w:r>
      <w:r w:rsidR="00A86544">
        <w:rPr>
          <w:rFonts w:ascii="Century Gothic" w:hAnsi="Century Gothic"/>
        </w:rPr>
        <w:t xml:space="preserve">las y </w:t>
      </w:r>
      <w:r w:rsidRPr="00AC1F99">
        <w:rPr>
          <w:rFonts w:ascii="Century Gothic" w:hAnsi="Century Gothic"/>
        </w:rPr>
        <w:t xml:space="preserve">los trabajadores con más de </w:t>
      </w:r>
      <w:r w:rsidRPr="004329D1">
        <w:rPr>
          <w:rFonts w:ascii="Century Gothic" w:hAnsi="Century Gothic"/>
          <w:b/>
        </w:rPr>
        <w:t>seis meses de afiliación continua</w:t>
      </w:r>
      <w:r w:rsidRPr="00AC1F99">
        <w:rPr>
          <w:rFonts w:ascii="Century Gothic" w:hAnsi="Century Gothic"/>
        </w:rPr>
        <w:t xml:space="preserve"> al Sindicato Nacional de Trabajadores del ISSSTE antes de la fecha de la jornada electoral</w:t>
      </w:r>
      <w:r w:rsidR="002D46AF" w:rsidRPr="00AC1F99">
        <w:rPr>
          <w:rFonts w:ascii="Century Gothic" w:hAnsi="Century Gothic"/>
        </w:rPr>
        <w:t>,</w:t>
      </w:r>
      <w:r w:rsidRPr="00AC1F99">
        <w:rPr>
          <w:rFonts w:ascii="Century Gothic" w:hAnsi="Century Gothic"/>
        </w:rPr>
        <w:t xml:space="preserve"> y </w:t>
      </w:r>
      <w:r w:rsidRPr="004329D1">
        <w:rPr>
          <w:rFonts w:ascii="Century Gothic" w:hAnsi="Century Gothic"/>
          <w:b/>
        </w:rPr>
        <w:t>tres meses</w:t>
      </w:r>
      <w:r w:rsidRPr="00AC1F99">
        <w:rPr>
          <w:rFonts w:ascii="Century Gothic" w:hAnsi="Century Gothic"/>
        </w:rPr>
        <w:t xml:space="preserve"> de pertenecer a la Delegación Sindical o Centro de Trab</w:t>
      </w:r>
      <w:r w:rsidR="007516BF">
        <w:rPr>
          <w:rFonts w:ascii="Century Gothic" w:hAnsi="Century Gothic"/>
        </w:rPr>
        <w:t>ajo, por lo menos. En ese mismo</w:t>
      </w:r>
      <w:r w:rsidRPr="00AC1F99">
        <w:rPr>
          <w:rFonts w:ascii="Century Gothic" w:hAnsi="Century Gothic"/>
        </w:rPr>
        <w:t xml:space="preserve"> caso estarán </w:t>
      </w:r>
      <w:r w:rsidR="00A86544">
        <w:rPr>
          <w:rFonts w:ascii="Century Gothic" w:hAnsi="Century Gothic"/>
        </w:rPr>
        <w:t xml:space="preserve">las y </w:t>
      </w:r>
      <w:r w:rsidRPr="00AC1F99">
        <w:rPr>
          <w:rFonts w:ascii="Century Gothic" w:hAnsi="Century Gothic"/>
        </w:rPr>
        <w:t xml:space="preserve">los trabajadores que se afilien nuevamente al SNTISSSTE después de haberse incorporado a otro sindicato y sólo podrán ser electos si cumplen con lo establecido en la base </w:t>
      </w:r>
      <w:r w:rsidR="00F56B5B" w:rsidRPr="00AC1F99">
        <w:rPr>
          <w:rFonts w:ascii="Century Gothic" w:hAnsi="Century Gothic"/>
        </w:rPr>
        <w:t>Segunda</w:t>
      </w:r>
      <w:r w:rsidR="005144AA">
        <w:rPr>
          <w:rFonts w:ascii="Century Gothic" w:hAnsi="Century Gothic"/>
        </w:rPr>
        <w:t xml:space="preserve">, fracción </w:t>
      </w:r>
      <w:r w:rsidRPr="00AC1F99">
        <w:rPr>
          <w:rFonts w:ascii="Century Gothic" w:hAnsi="Century Gothic"/>
        </w:rPr>
        <w:t>V, de esta convocatoria.</w:t>
      </w:r>
    </w:p>
    <w:p w:rsidR="007516BF" w:rsidRDefault="007516BF" w:rsidP="00F56B5B">
      <w:pPr>
        <w:spacing w:after="0"/>
        <w:jc w:val="both"/>
        <w:rPr>
          <w:rFonts w:ascii="Century Gothic" w:hAnsi="Century Gothic"/>
        </w:rPr>
      </w:pPr>
    </w:p>
    <w:p w:rsidR="007516BF" w:rsidRPr="00AC1F99" w:rsidRDefault="007516BF" w:rsidP="007516BF">
      <w:pPr>
        <w:spacing w:after="0"/>
        <w:jc w:val="both"/>
        <w:rPr>
          <w:rFonts w:ascii="Century Gothic" w:hAnsi="Century Gothic"/>
        </w:rPr>
      </w:pPr>
      <w:r>
        <w:rPr>
          <w:rFonts w:ascii="Century Gothic" w:hAnsi="Century Gothic"/>
        </w:rPr>
        <w:t>En el</w:t>
      </w:r>
      <w:r w:rsidRPr="00AC1F99">
        <w:rPr>
          <w:rFonts w:ascii="Century Gothic" w:hAnsi="Century Gothic"/>
        </w:rPr>
        <w:t xml:space="preserve"> caso </w:t>
      </w:r>
      <w:r>
        <w:rPr>
          <w:rFonts w:ascii="Century Gothic" w:hAnsi="Century Gothic"/>
        </w:rPr>
        <w:t xml:space="preserve">de </w:t>
      </w:r>
      <w:r w:rsidR="004329D1">
        <w:rPr>
          <w:rFonts w:ascii="Century Gothic" w:hAnsi="Century Gothic"/>
        </w:rPr>
        <w:t xml:space="preserve">las y </w:t>
      </w:r>
      <w:r>
        <w:rPr>
          <w:rFonts w:ascii="Century Gothic" w:hAnsi="Century Gothic"/>
        </w:rPr>
        <w:t>los trabajadores que hayan ocupado una plaza de confianza, o hayan sido suspendido</w:t>
      </w:r>
      <w:r w:rsidR="00C912BC">
        <w:rPr>
          <w:rFonts w:ascii="Century Gothic" w:hAnsi="Century Gothic"/>
        </w:rPr>
        <w:t>s</w:t>
      </w:r>
      <w:r>
        <w:rPr>
          <w:rFonts w:ascii="Century Gothic" w:hAnsi="Century Gothic"/>
        </w:rPr>
        <w:t xml:space="preserve"> en sus derechos sindicales, sólo podrán participar con su voto después de </w:t>
      </w:r>
      <w:r w:rsidRPr="004329D1">
        <w:rPr>
          <w:rFonts w:ascii="Century Gothic" w:hAnsi="Century Gothic"/>
          <w:b/>
        </w:rPr>
        <w:t>dos años</w:t>
      </w:r>
      <w:r>
        <w:rPr>
          <w:rFonts w:ascii="Century Gothic" w:hAnsi="Century Gothic"/>
        </w:rPr>
        <w:t xml:space="preserve"> de incorporarse nuevamente al SNTISSSTE.</w:t>
      </w:r>
      <w:r w:rsidR="00C912BC">
        <w:rPr>
          <w:rFonts w:ascii="Century Gothic" w:hAnsi="Century Gothic"/>
        </w:rPr>
        <w:t xml:space="preserve"> </w:t>
      </w:r>
    </w:p>
    <w:p w:rsidR="00F56B5B" w:rsidRPr="00AC1F99" w:rsidRDefault="00F56B5B" w:rsidP="00F56B5B">
      <w:pPr>
        <w:spacing w:after="0"/>
        <w:jc w:val="both"/>
        <w:rPr>
          <w:rFonts w:ascii="Century Gothic" w:hAnsi="Century Gothic"/>
        </w:rPr>
      </w:pPr>
    </w:p>
    <w:p w:rsidR="00F56B5B" w:rsidRDefault="00F56B5B" w:rsidP="00F56B5B">
      <w:pPr>
        <w:spacing w:after="0"/>
        <w:jc w:val="both"/>
        <w:rPr>
          <w:rFonts w:ascii="Century Gothic" w:hAnsi="Century Gothic"/>
        </w:rPr>
      </w:pPr>
      <w:r w:rsidRPr="00AC1F99">
        <w:rPr>
          <w:rFonts w:ascii="Century Gothic" w:hAnsi="Century Gothic"/>
          <w:b/>
          <w:bCs/>
        </w:rPr>
        <w:t xml:space="preserve">SEGUNDA.- </w:t>
      </w:r>
      <w:r w:rsidRPr="00AC1F99">
        <w:rPr>
          <w:rFonts w:ascii="Century Gothic" w:hAnsi="Century Gothic"/>
        </w:rPr>
        <w:t>Para poder ser electo</w:t>
      </w:r>
      <w:r w:rsidR="00FD6A48">
        <w:rPr>
          <w:rFonts w:ascii="Century Gothic" w:hAnsi="Century Gothic"/>
        </w:rPr>
        <w:t xml:space="preserve"> Delegada o</w:t>
      </w:r>
      <w:r w:rsidRPr="00AC1F99">
        <w:rPr>
          <w:rFonts w:ascii="Century Gothic" w:hAnsi="Century Gothic"/>
        </w:rPr>
        <w:t xml:space="preserve"> Delegado </w:t>
      </w:r>
      <w:r w:rsidR="003F2DD3" w:rsidRPr="00AC1F99">
        <w:rPr>
          <w:rFonts w:ascii="Century Gothic" w:hAnsi="Century Gothic"/>
        </w:rPr>
        <w:t>propietario</w:t>
      </w:r>
      <w:r w:rsidRPr="00AC1F99">
        <w:rPr>
          <w:rFonts w:ascii="Century Gothic" w:hAnsi="Century Gothic"/>
        </w:rPr>
        <w:t xml:space="preserve"> o suplente, deberán cumplir los siguientes requisitos:</w:t>
      </w:r>
    </w:p>
    <w:p w:rsidR="00F56B5B" w:rsidRPr="00AC1F99" w:rsidRDefault="00F56B5B" w:rsidP="00F56B5B">
      <w:pPr>
        <w:pStyle w:val="Prrafodelista"/>
        <w:spacing w:after="0"/>
        <w:ind w:left="794"/>
        <w:jc w:val="both"/>
        <w:rPr>
          <w:rFonts w:ascii="Century Gothic" w:hAnsi="Century Gothic"/>
        </w:rPr>
      </w:pPr>
    </w:p>
    <w:p w:rsidR="008A5704" w:rsidRPr="00AC1F99" w:rsidRDefault="00F56B5B" w:rsidP="008A5704">
      <w:pPr>
        <w:pStyle w:val="Prrafodelista"/>
        <w:numPr>
          <w:ilvl w:val="0"/>
          <w:numId w:val="2"/>
        </w:numPr>
        <w:spacing w:after="0"/>
        <w:jc w:val="both"/>
        <w:rPr>
          <w:rFonts w:ascii="Century Gothic" w:hAnsi="Century Gothic"/>
        </w:rPr>
      </w:pPr>
      <w:r w:rsidRPr="00AC1F99">
        <w:rPr>
          <w:rFonts w:ascii="Century Gothic" w:hAnsi="Century Gothic"/>
        </w:rPr>
        <w:t xml:space="preserve">Ser </w:t>
      </w:r>
      <w:r w:rsidR="00FD6A48">
        <w:rPr>
          <w:rFonts w:ascii="Century Gothic" w:hAnsi="Century Gothic"/>
        </w:rPr>
        <w:t xml:space="preserve">mexicana o </w:t>
      </w:r>
      <w:r w:rsidRPr="00AC1F99">
        <w:rPr>
          <w:rFonts w:ascii="Century Gothic" w:hAnsi="Century Gothic"/>
        </w:rPr>
        <w:t>mexicano</w:t>
      </w:r>
    </w:p>
    <w:p w:rsidR="008A5704" w:rsidRPr="00AC1F99" w:rsidRDefault="00F56B5B" w:rsidP="008A5704">
      <w:pPr>
        <w:pStyle w:val="Prrafodelista"/>
        <w:numPr>
          <w:ilvl w:val="0"/>
          <w:numId w:val="2"/>
        </w:numPr>
        <w:spacing w:after="0"/>
        <w:jc w:val="both"/>
        <w:rPr>
          <w:rFonts w:ascii="Century Gothic" w:hAnsi="Century Gothic"/>
        </w:rPr>
      </w:pPr>
      <w:r w:rsidRPr="00AC1F99">
        <w:rPr>
          <w:rFonts w:ascii="Century Gothic" w:hAnsi="Century Gothic"/>
        </w:rPr>
        <w:t>Ser mayor de edad</w:t>
      </w:r>
    </w:p>
    <w:p w:rsidR="00E04DD3" w:rsidRDefault="00FD6A48" w:rsidP="00DD5551">
      <w:pPr>
        <w:pStyle w:val="Prrafodelista"/>
        <w:numPr>
          <w:ilvl w:val="0"/>
          <w:numId w:val="2"/>
        </w:numPr>
        <w:spacing w:after="0"/>
        <w:jc w:val="both"/>
        <w:rPr>
          <w:rFonts w:ascii="Century Gothic" w:hAnsi="Century Gothic"/>
        </w:rPr>
      </w:pPr>
      <w:r>
        <w:rPr>
          <w:rFonts w:ascii="Century Gothic" w:hAnsi="Century Gothic"/>
        </w:rPr>
        <w:t>No haber sido expulsada o expulsado</w:t>
      </w:r>
      <w:r w:rsidR="00F56B5B" w:rsidRPr="00B00B3C">
        <w:rPr>
          <w:rFonts w:ascii="Century Gothic" w:hAnsi="Century Gothic"/>
        </w:rPr>
        <w:t xml:space="preserve"> de la Organización </w:t>
      </w:r>
    </w:p>
    <w:p w:rsidR="00FD6A48" w:rsidRPr="00FD6A48" w:rsidRDefault="00FD6A48" w:rsidP="00FD6A48">
      <w:pPr>
        <w:spacing w:after="0"/>
        <w:jc w:val="both"/>
        <w:rPr>
          <w:rFonts w:ascii="Century Gothic" w:hAnsi="Century Gothic"/>
        </w:rPr>
      </w:pPr>
    </w:p>
    <w:p w:rsidR="005F77B0" w:rsidRDefault="00F56B5B" w:rsidP="005F77B0">
      <w:pPr>
        <w:pStyle w:val="Prrafodelista"/>
        <w:numPr>
          <w:ilvl w:val="0"/>
          <w:numId w:val="2"/>
        </w:numPr>
        <w:spacing w:after="0"/>
        <w:jc w:val="both"/>
        <w:rPr>
          <w:rFonts w:ascii="Century Gothic" w:hAnsi="Century Gothic"/>
        </w:rPr>
      </w:pPr>
      <w:r w:rsidRPr="005F77B0">
        <w:rPr>
          <w:rFonts w:ascii="Century Gothic" w:hAnsi="Century Gothic"/>
        </w:rPr>
        <w:t xml:space="preserve">Ser miembro del Sindicato y haber pertenecido al mismo, en pleno ejercicio de sus derechos y obligaciones, </w:t>
      </w:r>
      <w:r w:rsidRPr="005F77B0">
        <w:rPr>
          <w:rFonts w:ascii="Century Gothic" w:hAnsi="Century Gothic"/>
          <w:b/>
        </w:rPr>
        <w:t>por lo menos tres años continuados</w:t>
      </w:r>
      <w:r w:rsidR="005F0CE9" w:rsidRPr="005F77B0">
        <w:rPr>
          <w:rFonts w:ascii="Century Gothic" w:hAnsi="Century Gothic"/>
        </w:rPr>
        <w:t xml:space="preserve"> antes de la fecha de elecci</w:t>
      </w:r>
      <w:r w:rsidR="005F77B0" w:rsidRPr="005F77B0">
        <w:rPr>
          <w:rFonts w:ascii="Century Gothic" w:hAnsi="Century Gothic"/>
        </w:rPr>
        <w:t>ón</w:t>
      </w:r>
      <w:r w:rsidR="0045219F">
        <w:rPr>
          <w:rFonts w:ascii="Century Gothic" w:hAnsi="Century Gothic"/>
        </w:rPr>
        <w:t>.</w:t>
      </w:r>
    </w:p>
    <w:p w:rsidR="006209DB" w:rsidRPr="004329D1" w:rsidRDefault="005F77B0" w:rsidP="00F56B5B">
      <w:pPr>
        <w:pStyle w:val="Prrafodelista"/>
        <w:numPr>
          <w:ilvl w:val="0"/>
          <w:numId w:val="2"/>
        </w:numPr>
        <w:spacing w:after="0"/>
        <w:jc w:val="both"/>
        <w:rPr>
          <w:rFonts w:ascii="Century Gothic" w:hAnsi="Century Gothic"/>
          <w:b/>
          <w:bCs/>
        </w:rPr>
      </w:pPr>
      <w:r w:rsidRPr="004329D1">
        <w:rPr>
          <w:rFonts w:ascii="Century Gothic" w:hAnsi="Century Gothic"/>
        </w:rPr>
        <w:t xml:space="preserve">Las y los trabajadores que se afilien nuevamente al SNTISSSTE después de haberse incorporado a otro sindicato o de haber  ocupado un puesto de confianza, sólo podrán ocupar cargos de elección </w:t>
      </w:r>
      <w:r w:rsidRPr="004329D1">
        <w:rPr>
          <w:rFonts w:ascii="Century Gothic" w:hAnsi="Century Gothic"/>
          <w:b/>
        </w:rPr>
        <w:t>después de 5 años continuos</w:t>
      </w:r>
      <w:r w:rsidR="007516BF" w:rsidRPr="004329D1">
        <w:rPr>
          <w:rFonts w:ascii="Century Gothic" w:hAnsi="Century Gothic"/>
          <w:b/>
        </w:rPr>
        <w:t xml:space="preserve"> </w:t>
      </w:r>
      <w:r w:rsidR="007516BF" w:rsidRPr="004329D1">
        <w:rPr>
          <w:rFonts w:ascii="Century Gothic" w:hAnsi="Century Gothic"/>
        </w:rPr>
        <w:t xml:space="preserve">de </w:t>
      </w:r>
      <w:r w:rsidRPr="004329D1">
        <w:rPr>
          <w:rFonts w:ascii="Century Gothic" w:hAnsi="Century Gothic"/>
        </w:rPr>
        <w:t xml:space="preserve">afiliación al SNTISSSTE. </w:t>
      </w:r>
    </w:p>
    <w:p w:rsidR="0045219F" w:rsidRDefault="0045219F" w:rsidP="00F56B5B">
      <w:pPr>
        <w:spacing w:after="0"/>
        <w:jc w:val="both"/>
        <w:rPr>
          <w:rFonts w:ascii="Century Gothic" w:hAnsi="Century Gothic"/>
          <w:b/>
          <w:bCs/>
        </w:rPr>
      </w:pPr>
    </w:p>
    <w:p w:rsidR="00F56B5B" w:rsidRPr="00AC1F99" w:rsidRDefault="00F56B5B" w:rsidP="00F56B5B">
      <w:pPr>
        <w:spacing w:after="0"/>
        <w:jc w:val="both"/>
        <w:rPr>
          <w:rFonts w:ascii="Century Gothic" w:hAnsi="Century Gothic"/>
        </w:rPr>
      </w:pPr>
      <w:r w:rsidRPr="00AC1F99">
        <w:rPr>
          <w:rFonts w:ascii="Century Gothic" w:hAnsi="Century Gothic"/>
          <w:b/>
          <w:bCs/>
        </w:rPr>
        <w:t xml:space="preserve">TERCERA.- </w:t>
      </w:r>
      <w:r w:rsidRPr="00AC1F99">
        <w:rPr>
          <w:rFonts w:ascii="Century Gothic" w:hAnsi="Century Gothic"/>
        </w:rPr>
        <w:t>La</w:t>
      </w:r>
      <w:r w:rsidR="00C912BC">
        <w:rPr>
          <w:rFonts w:ascii="Century Gothic" w:hAnsi="Century Gothic"/>
        </w:rPr>
        <w:t xml:space="preserve"> elección se realizará mediante el sistema de registro de </w:t>
      </w:r>
      <w:r w:rsidRPr="00AC1F99">
        <w:rPr>
          <w:rFonts w:ascii="Century Gothic" w:hAnsi="Century Gothic"/>
        </w:rPr>
        <w:t>planilla</w:t>
      </w:r>
      <w:r w:rsidR="00C912BC">
        <w:rPr>
          <w:rFonts w:ascii="Century Gothic" w:hAnsi="Century Gothic"/>
        </w:rPr>
        <w:t>s, mismas que deberán</w:t>
      </w:r>
      <w:r w:rsidRPr="00AC1F99">
        <w:rPr>
          <w:rFonts w:ascii="Century Gothic" w:hAnsi="Century Gothic"/>
        </w:rPr>
        <w:t xml:space="preserve"> </w:t>
      </w:r>
      <w:r w:rsidR="00C912BC">
        <w:rPr>
          <w:rFonts w:ascii="Century Gothic" w:hAnsi="Century Gothic"/>
        </w:rPr>
        <w:t>registrarse</w:t>
      </w:r>
      <w:r w:rsidRPr="00AC1F99">
        <w:rPr>
          <w:rFonts w:ascii="Century Gothic" w:hAnsi="Century Gothic"/>
        </w:rPr>
        <w:t xml:space="preserve"> ante el </w:t>
      </w:r>
      <w:r w:rsidRPr="00AC1F99">
        <w:rPr>
          <w:rFonts w:ascii="Century Gothic" w:hAnsi="Century Gothic"/>
          <w:b/>
        </w:rPr>
        <w:t>Comité Seccional Electoral</w:t>
      </w:r>
      <w:r w:rsidR="00C912BC">
        <w:rPr>
          <w:rFonts w:ascii="Century Gothic" w:hAnsi="Century Gothic"/>
        </w:rPr>
        <w:t xml:space="preserve"> en el lugar que ocupa el</w:t>
      </w:r>
      <w:r w:rsidRPr="00AC1F99">
        <w:rPr>
          <w:rFonts w:ascii="Century Gothic" w:hAnsi="Century Gothic"/>
        </w:rPr>
        <w:t xml:space="preserve"> </w:t>
      </w:r>
      <w:r w:rsidR="00C912BC">
        <w:rPr>
          <w:rFonts w:ascii="Century Gothic" w:hAnsi="Century Gothic"/>
        </w:rPr>
        <w:t>____________________________________, sito</w:t>
      </w:r>
      <w:r w:rsidRPr="00AC1F99">
        <w:rPr>
          <w:rFonts w:ascii="Century Gothic" w:hAnsi="Century Gothic"/>
        </w:rPr>
        <w:t xml:space="preserve"> en ________</w:t>
      </w:r>
      <w:r w:rsidR="00C912BC">
        <w:rPr>
          <w:rFonts w:ascii="Century Gothic" w:hAnsi="Century Gothic"/>
        </w:rPr>
        <w:t>_</w:t>
      </w:r>
      <w:r w:rsidRPr="00AC1F99">
        <w:rPr>
          <w:rFonts w:ascii="Century Gothic" w:hAnsi="Century Gothic"/>
        </w:rPr>
        <w:t>________________</w:t>
      </w:r>
      <w:r w:rsidR="00C912BC">
        <w:rPr>
          <w:rFonts w:ascii="Century Gothic" w:hAnsi="Century Gothic"/>
        </w:rPr>
        <w:t>__________</w:t>
      </w:r>
      <w:r w:rsidRPr="00AC1F99">
        <w:rPr>
          <w:rFonts w:ascii="Century Gothic" w:hAnsi="Century Gothic"/>
        </w:rPr>
        <w:t xml:space="preserve">______, </w:t>
      </w:r>
      <w:r w:rsidRPr="00AC1F99">
        <w:rPr>
          <w:rFonts w:ascii="Century Gothic" w:hAnsi="Century Gothic"/>
          <w:b/>
          <w:bCs/>
        </w:rPr>
        <w:t xml:space="preserve">del </w:t>
      </w:r>
      <w:r w:rsidR="007C2AB3">
        <w:rPr>
          <w:rFonts w:ascii="Century Gothic" w:hAnsi="Century Gothic"/>
          <w:b/>
          <w:bCs/>
        </w:rPr>
        <w:t>10</w:t>
      </w:r>
      <w:r w:rsidRPr="00AC1F99">
        <w:rPr>
          <w:rFonts w:ascii="Century Gothic" w:hAnsi="Century Gothic"/>
          <w:b/>
          <w:bCs/>
        </w:rPr>
        <w:t xml:space="preserve"> al </w:t>
      </w:r>
      <w:r w:rsidR="007C2AB3">
        <w:rPr>
          <w:rFonts w:ascii="Century Gothic" w:hAnsi="Century Gothic"/>
          <w:b/>
          <w:bCs/>
        </w:rPr>
        <w:t>12</w:t>
      </w:r>
      <w:r w:rsidRPr="00AC1F99">
        <w:rPr>
          <w:rFonts w:ascii="Century Gothic" w:hAnsi="Century Gothic"/>
          <w:b/>
          <w:bCs/>
        </w:rPr>
        <w:t xml:space="preserve"> de </w:t>
      </w:r>
      <w:r w:rsidR="002F6D3C">
        <w:rPr>
          <w:rFonts w:ascii="Century Gothic" w:hAnsi="Century Gothic"/>
          <w:b/>
          <w:bCs/>
        </w:rPr>
        <w:t>septiembre</w:t>
      </w:r>
      <w:r w:rsidR="00391BAD" w:rsidRPr="00AC1F99">
        <w:rPr>
          <w:rFonts w:ascii="Century Gothic" w:hAnsi="Century Gothic"/>
          <w:b/>
          <w:bCs/>
        </w:rPr>
        <w:t xml:space="preserve"> de 202</w:t>
      </w:r>
      <w:r w:rsidR="002F6D3C">
        <w:rPr>
          <w:rFonts w:ascii="Century Gothic" w:hAnsi="Century Gothic"/>
          <w:b/>
          <w:bCs/>
        </w:rPr>
        <w:t>6</w:t>
      </w:r>
      <w:r w:rsidRPr="00AC1F99">
        <w:rPr>
          <w:rFonts w:ascii="Century Gothic" w:hAnsi="Century Gothic"/>
        </w:rPr>
        <w:t xml:space="preserve"> de</w:t>
      </w:r>
      <w:r w:rsidRPr="00AC1F99">
        <w:rPr>
          <w:rFonts w:ascii="Century Gothic" w:hAnsi="Century Gothic"/>
          <w:b/>
          <w:bCs/>
        </w:rPr>
        <w:t xml:space="preserve"> </w:t>
      </w:r>
      <w:r w:rsidR="00C423FA">
        <w:rPr>
          <w:rFonts w:ascii="Century Gothic" w:hAnsi="Century Gothic"/>
          <w:b/>
          <w:bCs/>
        </w:rPr>
        <w:t>10</w:t>
      </w:r>
      <w:r w:rsidR="00C423FA" w:rsidRPr="00AC1F99">
        <w:rPr>
          <w:rFonts w:ascii="Century Gothic" w:hAnsi="Century Gothic"/>
          <w:b/>
          <w:bCs/>
        </w:rPr>
        <w:t>:00 a 15:00 horas</w:t>
      </w:r>
      <w:r w:rsidR="00C423FA">
        <w:rPr>
          <w:rFonts w:ascii="Century Gothic" w:hAnsi="Century Gothic"/>
          <w:b/>
          <w:bCs/>
        </w:rPr>
        <w:t xml:space="preserve"> y de 17:00 a 19</w:t>
      </w:r>
      <w:r w:rsidR="00C423FA" w:rsidRPr="00AC1F99">
        <w:rPr>
          <w:rFonts w:ascii="Century Gothic" w:hAnsi="Century Gothic"/>
          <w:b/>
          <w:bCs/>
        </w:rPr>
        <w:t>:00 horas</w:t>
      </w:r>
      <w:r w:rsidRPr="00AC1F99">
        <w:rPr>
          <w:rFonts w:ascii="Century Gothic" w:hAnsi="Century Gothic"/>
        </w:rPr>
        <w:t>; identificándose co</w:t>
      </w:r>
      <w:r w:rsidR="00D24649">
        <w:rPr>
          <w:rFonts w:ascii="Century Gothic" w:hAnsi="Century Gothic"/>
        </w:rPr>
        <w:t>n un color, conteniendo nombre,</w:t>
      </w:r>
      <w:r w:rsidRPr="00AC1F99">
        <w:rPr>
          <w:rFonts w:ascii="Century Gothic" w:hAnsi="Century Gothic"/>
        </w:rPr>
        <w:t xml:space="preserve"> número de e</w:t>
      </w:r>
      <w:r w:rsidR="00D24649">
        <w:rPr>
          <w:rFonts w:ascii="Century Gothic" w:hAnsi="Century Gothic"/>
        </w:rPr>
        <w:t>mpleado, fecha de afiliación o reincorporación al SNTISSSTE de la o el</w:t>
      </w:r>
      <w:r w:rsidRPr="00AC1F99">
        <w:rPr>
          <w:rFonts w:ascii="Century Gothic" w:hAnsi="Century Gothic"/>
        </w:rPr>
        <w:t xml:space="preserve"> Delegado Sindical propietario y </w:t>
      </w:r>
      <w:r w:rsidR="00C912BC">
        <w:rPr>
          <w:rFonts w:ascii="Century Gothic" w:hAnsi="Century Gothic"/>
        </w:rPr>
        <w:t xml:space="preserve">del </w:t>
      </w:r>
      <w:r w:rsidRPr="00AC1F99">
        <w:rPr>
          <w:rFonts w:ascii="Century Gothic" w:hAnsi="Century Gothic"/>
        </w:rPr>
        <w:t>Delegado Sindical suplente, garan</w:t>
      </w:r>
      <w:r w:rsidR="00C912BC">
        <w:rPr>
          <w:rFonts w:ascii="Century Gothic" w:hAnsi="Century Gothic"/>
        </w:rPr>
        <w:t>tizando la paridad de género</w:t>
      </w:r>
      <w:r w:rsidR="00D24649">
        <w:rPr>
          <w:rFonts w:ascii="Century Gothic" w:hAnsi="Century Gothic"/>
        </w:rPr>
        <w:t>, nombrando un representante</w:t>
      </w:r>
      <w:r w:rsidR="00C912BC">
        <w:rPr>
          <w:rFonts w:ascii="Century Gothic" w:hAnsi="Century Gothic"/>
        </w:rPr>
        <w:t xml:space="preserve"> y con el aval de, cuando menos,</w:t>
      </w:r>
      <w:r w:rsidRPr="00AC1F99">
        <w:rPr>
          <w:rFonts w:ascii="Century Gothic" w:hAnsi="Century Gothic"/>
        </w:rPr>
        <w:t xml:space="preserve"> </w:t>
      </w:r>
      <w:r w:rsidRPr="007C2AB3">
        <w:rPr>
          <w:rFonts w:ascii="Century Gothic" w:hAnsi="Century Gothic"/>
          <w:b/>
        </w:rPr>
        <w:t>el 20 por ciento</w:t>
      </w:r>
      <w:r w:rsidRPr="00AC1F99">
        <w:rPr>
          <w:rFonts w:ascii="Century Gothic" w:hAnsi="Century Gothic"/>
        </w:rPr>
        <w:t xml:space="preserve"> de las firmas, nombres y números de empleado legibles de </w:t>
      </w:r>
      <w:r w:rsidR="00A86544">
        <w:rPr>
          <w:rFonts w:ascii="Century Gothic" w:hAnsi="Century Gothic"/>
        </w:rPr>
        <w:t>las y l</w:t>
      </w:r>
      <w:r w:rsidRPr="00AC1F99">
        <w:rPr>
          <w:rFonts w:ascii="Century Gothic" w:hAnsi="Century Gothic"/>
        </w:rPr>
        <w:t>os trabajadores que conforman el padrón electoral de la Delegación de que se trate; asimismo, deberán designar un representante</w:t>
      </w:r>
      <w:r w:rsidR="00C912BC">
        <w:rPr>
          <w:rFonts w:ascii="Century Gothic" w:hAnsi="Century Gothic"/>
        </w:rPr>
        <w:t xml:space="preserve"> de planilla para integrarse a la Comisión Electoral</w:t>
      </w:r>
      <w:r w:rsidRPr="00AC1F99">
        <w:rPr>
          <w:rFonts w:ascii="Century Gothic" w:hAnsi="Century Gothic"/>
        </w:rPr>
        <w:t>.</w:t>
      </w:r>
      <w:r w:rsidR="007A5C94" w:rsidRPr="00AC1F99">
        <w:rPr>
          <w:rFonts w:ascii="Century Gothic" w:hAnsi="Century Gothic"/>
        </w:rPr>
        <w:t xml:space="preserve"> </w:t>
      </w:r>
      <w:r w:rsidR="00203B5D" w:rsidRPr="00AC1F99">
        <w:rPr>
          <w:rFonts w:ascii="Century Gothic" w:hAnsi="Century Gothic"/>
        </w:rPr>
        <w:t>Para los</w:t>
      </w:r>
      <w:r w:rsidR="007A5C94" w:rsidRPr="00AC1F99">
        <w:rPr>
          <w:rFonts w:ascii="Century Gothic" w:hAnsi="Century Gothic"/>
        </w:rPr>
        <w:t xml:space="preserve"> centros de trabajo</w:t>
      </w:r>
      <w:r w:rsidR="00203B5D" w:rsidRPr="00AC1F99">
        <w:rPr>
          <w:rFonts w:ascii="Century Gothic" w:hAnsi="Century Gothic"/>
        </w:rPr>
        <w:t xml:space="preserve"> foráneos, el registro de planillas podrá solicitarse a través del correo elect</w:t>
      </w:r>
      <w:r w:rsidR="00E04DD3">
        <w:rPr>
          <w:rFonts w:ascii="Century Gothic" w:hAnsi="Century Gothic"/>
        </w:rPr>
        <w:t>rónico: ____________</w:t>
      </w:r>
      <w:r w:rsidR="00203B5D" w:rsidRPr="00AC1F99">
        <w:rPr>
          <w:rFonts w:ascii="Century Gothic" w:hAnsi="Century Gothic"/>
        </w:rPr>
        <w:t>_________</w:t>
      </w:r>
      <w:r w:rsidR="007C2AB3">
        <w:rPr>
          <w:rFonts w:ascii="Century Gothic" w:hAnsi="Century Gothic"/>
        </w:rPr>
        <w:t>____</w:t>
      </w:r>
      <w:r w:rsidR="00203B5D" w:rsidRPr="00AC1F99">
        <w:rPr>
          <w:rFonts w:ascii="Century Gothic" w:hAnsi="Century Gothic"/>
        </w:rPr>
        <w:t>_______________</w:t>
      </w:r>
      <w:r w:rsidR="00E04DD3">
        <w:rPr>
          <w:rFonts w:ascii="Century Gothic" w:hAnsi="Century Gothic"/>
        </w:rPr>
        <w:t>_</w:t>
      </w:r>
    </w:p>
    <w:p w:rsidR="00391BAD" w:rsidRPr="00AC1F99" w:rsidRDefault="00391BAD" w:rsidP="00F56B5B">
      <w:pPr>
        <w:spacing w:after="0"/>
        <w:jc w:val="both"/>
        <w:rPr>
          <w:rFonts w:ascii="Century Gothic" w:hAnsi="Century Gothic"/>
        </w:rPr>
      </w:pPr>
    </w:p>
    <w:p w:rsidR="00D7030C" w:rsidRDefault="00391BAD" w:rsidP="00F56B5B">
      <w:pPr>
        <w:spacing w:after="0"/>
        <w:jc w:val="both"/>
        <w:rPr>
          <w:rFonts w:ascii="Century Gothic" w:hAnsi="Century Gothic"/>
        </w:rPr>
      </w:pPr>
      <w:r w:rsidRPr="00AC1F99">
        <w:rPr>
          <w:rFonts w:ascii="Century Gothic" w:hAnsi="Century Gothic"/>
          <w:b/>
          <w:bCs/>
        </w:rPr>
        <w:t xml:space="preserve">CUARTA.- </w:t>
      </w:r>
      <w:r w:rsidRPr="00AC1F99">
        <w:rPr>
          <w:rFonts w:ascii="Century Gothic" w:hAnsi="Century Gothic"/>
        </w:rPr>
        <w:t>El Comité Seccional Electoral, validará el registro de las planillas verificando el cumplimiento cabal de los requisitos</w:t>
      </w:r>
      <w:r w:rsidR="00EB345F">
        <w:rPr>
          <w:rFonts w:ascii="Century Gothic" w:hAnsi="Century Gothic"/>
        </w:rPr>
        <w:t>. En caso de observar el incumplimiento de alguno deberá prevenir por escrito al solicitante de forma inmediata, para que lo sustituya o actualice, con la finalidad de que le sea otorgado el registro. U</w:t>
      </w:r>
      <w:r w:rsidRPr="00AC1F99">
        <w:rPr>
          <w:rFonts w:ascii="Century Gothic" w:hAnsi="Century Gothic"/>
        </w:rPr>
        <w:t xml:space="preserve">na vez registradas no podrán fusionarse ni transferir los votos emitidos de una planilla a otra. </w:t>
      </w:r>
    </w:p>
    <w:p w:rsidR="00D7030C" w:rsidRDefault="00D7030C" w:rsidP="00F56B5B">
      <w:pPr>
        <w:spacing w:after="0"/>
        <w:jc w:val="both"/>
        <w:rPr>
          <w:rFonts w:ascii="Century Gothic" w:hAnsi="Century Gothic"/>
        </w:rPr>
      </w:pPr>
    </w:p>
    <w:p w:rsidR="00391BAD" w:rsidRPr="00E525D0" w:rsidRDefault="00D7030C" w:rsidP="00F56B5B">
      <w:pPr>
        <w:spacing w:after="0"/>
        <w:jc w:val="both"/>
        <w:rPr>
          <w:rFonts w:ascii="Century Gothic" w:hAnsi="Century Gothic"/>
          <w:b/>
          <w:bCs/>
        </w:rPr>
      </w:pPr>
      <w:r w:rsidRPr="00D7030C">
        <w:rPr>
          <w:rFonts w:ascii="Century Gothic" w:hAnsi="Century Gothic"/>
          <w:b/>
        </w:rPr>
        <w:t>QUINTA.-</w:t>
      </w:r>
      <w:r>
        <w:rPr>
          <w:rFonts w:ascii="Century Gothic" w:hAnsi="Century Gothic"/>
        </w:rPr>
        <w:t xml:space="preserve"> </w:t>
      </w:r>
      <w:r w:rsidR="00391BAD" w:rsidRPr="00AC1F99">
        <w:rPr>
          <w:rFonts w:ascii="Century Gothic" w:hAnsi="Century Gothic"/>
        </w:rPr>
        <w:t xml:space="preserve">El </w:t>
      </w:r>
      <w:r w:rsidR="00391BAD" w:rsidRPr="00AC1F99">
        <w:rPr>
          <w:rFonts w:ascii="Century Gothic" w:hAnsi="Century Gothic"/>
          <w:b/>
        </w:rPr>
        <w:t>registro</w:t>
      </w:r>
      <w:r>
        <w:rPr>
          <w:rFonts w:ascii="Century Gothic" w:hAnsi="Century Gothic"/>
          <w:b/>
        </w:rPr>
        <w:t xml:space="preserve"> de planillas</w:t>
      </w:r>
      <w:r w:rsidR="00391BAD" w:rsidRPr="00AC1F99">
        <w:rPr>
          <w:rFonts w:ascii="Century Gothic" w:hAnsi="Century Gothic"/>
        </w:rPr>
        <w:t xml:space="preserve"> podrá ser impugnado ante el </w:t>
      </w:r>
      <w:r w:rsidR="00391BAD" w:rsidRPr="00AC1F99">
        <w:rPr>
          <w:rFonts w:ascii="Century Gothic" w:hAnsi="Century Gothic"/>
          <w:b/>
        </w:rPr>
        <w:t>Comité Seccional Electoral</w:t>
      </w:r>
      <w:r w:rsidR="00391BAD" w:rsidRPr="00AC1F99">
        <w:rPr>
          <w:rFonts w:ascii="Century Gothic" w:hAnsi="Century Gothic"/>
        </w:rPr>
        <w:t xml:space="preserve"> </w:t>
      </w:r>
      <w:r w:rsidR="00391BAD" w:rsidRPr="00AC1F99">
        <w:rPr>
          <w:rFonts w:ascii="Century Gothic" w:hAnsi="Century Gothic"/>
          <w:b/>
          <w:bCs/>
        </w:rPr>
        <w:t xml:space="preserve">del </w:t>
      </w:r>
      <w:r w:rsidR="007C2AB3">
        <w:rPr>
          <w:rFonts w:ascii="Century Gothic" w:hAnsi="Century Gothic"/>
          <w:b/>
          <w:bCs/>
        </w:rPr>
        <w:t>1</w:t>
      </w:r>
      <w:r w:rsidR="00D24649">
        <w:rPr>
          <w:rFonts w:ascii="Century Gothic" w:hAnsi="Century Gothic"/>
          <w:b/>
          <w:bCs/>
        </w:rPr>
        <w:t>0 al 14</w:t>
      </w:r>
      <w:r w:rsidR="00391BAD" w:rsidRPr="00AC1F99">
        <w:rPr>
          <w:rFonts w:ascii="Century Gothic" w:hAnsi="Century Gothic"/>
          <w:b/>
          <w:bCs/>
        </w:rPr>
        <w:t xml:space="preserve"> de </w:t>
      </w:r>
      <w:r w:rsidR="002F6D3C">
        <w:rPr>
          <w:rFonts w:ascii="Century Gothic" w:hAnsi="Century Gothic"/>
          <w:b/>
          <w:bCs/>
        </w:rPr>
        <w:t>septiembre</w:t>
      </w:r>
      <w:r w:rsidR="00391BAD" w:rsidRPr="00AC1F99">
        <w:rPr>
          <w:rFonts w:ascii="Century Gothic" w:hAnsi="Century Gothic"/>
          <w:b/>
          <w:bCs/>
        </w:rPr>
        <w:t xml:space="preserve"> de 202</w:t>
      </w:r>
      <w:r w:rsidR="002F6D3C">
        <w:rPr>
          <w:rFonts w:ascii="Century Gothic" w:hAnsi="Century Gothic"/>
          <w:b/>
          <w:bCs/>
        </w:rPr>
        <w:t>6</w:t>
      </w:r>
      <w:r w:rsidR="00391BAD" w:rsidRPr="00AC1F99">
        <w:rPr>
          <w:rFonts w:ascii="Century Gothic" w:hAnsi="Century Gothic"/>
          <w:b/>
          <w:bCs/>
        </w:rPr>
        <w:t>.</w:t>
      </w:r>
      <w:r w:rsidR="00EB345F">
        <w:rPr>
          <w:rFonts w:ascii="Century Gothic" w:hAnsi="Century Gothic"/>
          <w:b/>
          <w:bCs/>
        </w:rPr>
        <w:t xml:space="preserve"> </w:t>
      </w:r>
      <w:r w:rsidR="00EB345F">
        <w:rPr>
          <w:rFonts w:ascii="Century Gothic" w:hAnsi="Century Gothic"/>
          <w:bCs/>
        </w:rPr>
        <w:t>Si la impugnación es procedente o no, el Comité Seccional Electoral formular</w:t>
      </w:r>
      <w:r w:rsidR="002322B0">
        <w:rPr>
          <w:rFonts w:ascii="Century Gothic" w:hAnsi="Century Gothic"/>
          <w:bCs/>
        </w:rPr>
        <w:t xml:space="preserve">á </w:t>
      </w:r>
      <w:r w:rsidR="00EB345F">
        <w:rPr>
          <w:rFonts w:ascii="Century Gothic" w:hAnsi="Century Gothic"/>
          <w:bCs/>
        </w:rPr>
        <w:t xml:space="preserve">por escrito la respuesta al día siguiente a la recepción de la impugnación, </w:t>
      </w:r>
      <w:r w:rsidR="002322B0">
        <w:rPr>
          <w:rFonts w:ascii="Century Gothic" w:hAnsi="Century Gothic"/>
          <w:bCs/>
        </w:rPr>
        <w:t xml:space="preserve">de ser procedente, deberá solicitar al representante de planilla la modificación correspondiente. </w:t>
      </w:r>
      <w:r w:rsidR="00874DCE" w:rsidRPr="00E525D0">
        <w:rPr>
          <w:rFonts w:ascii="Century Gothic" w:hAnsi="Century Gothic"/>
          <w:b/>
          <w:bCs/>
        </w:rPr>
        <w:t>Las planillas deberán ser publicadas al día siguiente de su registro, por el representante de planilla junto a la convocatoria.</w:t>
      </w:r>
    </w:p>
    <w:p w:rsidR="00C912BC" w:rsidRPr="00E525D0" w:rsidRDefault="00C912BC" w:rsidP="00F56B5B">
      <w:pPr>
        <w:spacing w:after="0"/>
        <w:jc w:val="both"/>
        <w:rPr>
          <w:rFonts w:ascii="Century Gothic" w:hAnsi="Century Gothic"/>
          <w:b/>
          <w:bCs/>
        </w:rPr>
      </w:pPr>
    </w:p>
    <w:p w:rsidR="001264FD" w:rsidRDefault="00D7030C" w:rsidP="00295E4A">
      <w:pPr>
        <w:spacing w:after="0"/>
        <w:jc w:val="both"/>
        <w:rPr>
          <w:rFonts w:ascii="Century Gothic" w:hAnsi="Century Gothic"/>
        </w:rPr>
      </w:pPr>
      <w:r>
        <w:rPr>
          <w:rFonts w:ascii="Century Gothic" w:hAnsi="Century Gothic"/>
          <w:b/>
          <w:bCs/>
        </w:rPr>
        <w:t>SEXTA</w:t>
      </w:r>
      <w:r w:rsidR="00391BAD" w:rsidRPr="00AC1F99">
        <w:rPr>
          <w:rFonts w:ascii="Century Gothic" w:hAnsi="Century Gothic"/>
          <w:b/>
          <w:bCs/>
        </w:rPr>
        <w:t xml:space="preserve">.- </w:t>
      </w:r>
      <w:r w:rsidR="00ED2EB2">
        <w:rPr>
          <w:rFonts w:ascii="Century Gothic" w:hAnsi="Century Gothic"/>
        </w:rPr>
        <w:t>El Padrón</w:t>
      </w:r>
      <w:r w:rsidR="00391BAD" w:rsidRPr="00AC1F99">
        <w:rPr>
          <w:rFonts w:ascii="Century Gothic" w:hAnsi="Century Gothic"/>
        </w:rPr>
        <w:t xml:space="preserve"> Electoral </w:t>
      </w:r>
      <w:r w:rsidR="00522557">
        <w:rPr>
          <w:rFonts w:ascii="Century Gothic" w:hAnsi="Century Gothic"/>
        </w:rPr>
        <w:t xml:space="preserve">se publicará al mismo tiempo que esta convocatoria y podrá ser impugnado ante el </w:t>
      </w:r>
      <w:r w:rsidR="00522557" w:rsidRPr="00AC1F99">
        <w:rPr>
          <w:rFonts w:ascii="Century Gothic" w:hAnsi="Century Gothic"/>
        </w:rPr>
        <w:t>Comité Ejecutivo</w:t>
      </w:r>
      <w:r w:rsidR="00522557">
        <w:rPr>
          <w:rFonts w:ascii="Century Gothic" w:hAnsi="Century Gothic"/>
        </w:rPr>
        <w:t xml:space="preserve"> </w:t>
      </w:r>
      <w:r w:rsidR="00522557" w:rsidRPr="00AC1F99">
        <w:rPr>
          <w:rFonts w:ascii="Century Gothic" w:hAnsi="Century Gothic"/>
        </w:rPr>
        <w:t>Seccional</w:t>
      </w:r>
      <w:r w:rsidR="00522557">
        <w:rPr>
          <w:rFonts w:ascii="Century Gothic" w:hAnsi="Century Gothic"/>
        </w:rPr>
        <w:t xml:space="preserve"> </w:t>
      </w:r>
      <w:r w:rsidR="003D79F1">
        <w:rPr>
          <w:rFonts w:ascii="Century Gothic" w:hAnsi="Century Gothic"/>
          <w:b/>
          <w:bCs/>
        </w:rPr>
        <w:t>del 10 al 14</w:t>
      </w:r>
      <w:r w:rsidR="00391BAD" w:rsidRPr="00AC1F99">
        <w:rPr>
          <w:rFonts w:ascii="Century Gothic" w:hAnsi="Century Gothic"/>
          <w:b/>
          <w:bCs/>
        </w:rPr>
        <w:t xml:space="preserve"> de </w:t>
      </w:r>
      <w:r w:rsidR="002F6D3C">
        <w:rPr>
          <w:rFonts w:ascii="Century Gothic" w:hAnsi="Century Gothic"/>
          <w:b/>
          <w:bCs/>
        </w:rPr>
        <w:t>septiembre</w:t>
      </w:r>
      <w:r w:rsidR="00391BAD" w:rsidRPr="00AC1F99">
        <w:rPr>
          <w:rFonts w:ascii="Century Gothic" w:hAnsi="Century Gothic"/>
          <w:b/>
          <w:bCs/>
        </w:rPr>
        <w:t xml:space="preserve"> de</w:t>
      </w:r>
      <w:r w:rsidR="00391BAD" w:rsidRPr="00AC1F99">
        <w:rPr>
          <w:rFonts w:ascii="Century Gothic" w:hAnsi="Century Gothic"/>
        </w:rPr>
        <w:t xml:space="preserve"> </w:t>
      </w:r>
      <w:r w:rsidR="00391BAD" w:rsidRPr="00AC1F99">
        <w:rPr>
          <w:rFonts w:ascii="Century Gothic" w:hAnsi="Century Gothic"/>
          <w:b/>
          <w:bCs/>
        </w:rPr>
        <w:t>202</w:t>
      </w:r>
      <w:r w:rsidR="002F6D3C">
        <w:rPr>
          <w:rFonts w:ascii="Century Gothic" w:hAnsi="Century Gothic"/>
          <w:b/>
          <w:bCs/>
        </w:rPr>
        <w:t>6</w:t>
      </w:r>
      <w:r w:rsidR="00EB2EE1">
        <w:rPr>
          <w:rFonts w:ascii="Century Gothic" w:hAnsi="Century Gothic"/>
          <w:b/>
          <w:bCs/>
        </w:rPr>
        <w:t>,</w:t>
      </w:r>
      <w:r w:rsidR="00614F43">
        <w:rPr>
          <w:rFonts w:ascii="Century Gothic" w:hAnsi="Century Gothic"/>
          <w:b/>
          <w:bCs/>
        </w:rPr>
        <w:t xml:space="preserve"> en un horario de </w:t>
      </w:r>
      <w:r w:rsidR="00C423FA">
        <w:rPr>
          <w:rFonts w:ascii="Century Gothic" w:hAnsi="Century Gothic"/>
          <w:b/>
          <w:bCs/>
        </w:rPr>
        <w:t>10</w:t>
      </w:r>
      <w:r w:rsidR="00C57949" w:rsidRPr="00AC1F99">
        <w:rPr>
          <w:rFonts w:ascii="Century Gothic" w:hAnsi="Century Gothic"/>
          <w:b/>
          <w:bCs/>
        </w:rPr>
        <w:t>:00 a 15:00 horas</w:t>
      </w:r>
      <w:r w:rsidR="00C423FA">
        <w:rPr>
          <w:rFonts w:ascii="Century Gothic" w:hAnsi="Century Gothic"/>
          <w:b/>
          <w:bCs/>
        </w:rPr>
        <w:t xml:space="preserve"> y de 17:00 a 19</w:t>
      </w:r>
      <w:r w:rsidR="00C423FA" w:rsidRPr="00AC1F99">
        <w:rPr>
          <w:rFonts w:ascii="Century Gothic" w:hAnsi="Century Gothic"/>
          <w:b/>
          <w:bCs/>
        </w:rPr>
        <w:t>:00 horas</w:t>
      </w:r>
      <w:r w:rsidR="00391BAD" w:rsidRPr="00AC1F99">
        <w:rPr>
          <w:rFonts w:ascii="Century Gothic" w:hAnsi="Century Gothic"/>
        </w:rPr>
        <w:t xml:space="preserve">, de conformidad con el </w:t>
      </w:r>
      <w:r w:rsidR="001264FD">
        <w:rPr>
          <w:rFonts w:ascii="Century Gothic" w:hAnsi="Century Gothic"/>
        </w:rPr>
        <w:br/>
      </w:r>
    </w:p>
    <w:p w:rsidR="001264FD" w:rsidRDefault="001264FD" w:rsidP="00295E4A">
      <w:pPr>
        <w:spacing w:after="0"/>
        <w:jc w:val="both"/>
        <w:rPr>
          <w:rFonts w:ascii="Century Gothic" w:hAnsi="Century Gothic"/>
        </w:rPr>
      </w:pPr>
    </w:p>
    <w:p w:rsidR="00391BAD" w:rsidRPr="00AC1F99" w:rsidRDefault="00391BAD" w:rsidP="00295E4A">
      <w:pPr>
        <w:spacing w:after="0"/>
        <w:jc w:val="both"/>
        <w:rPr>
          <w:rFonts w:ascii="Century Gothic" w:hAnsi="Century Gothic"/>
        </w:rPr>
      </w:pPr>
      <w:r w:rsidRPr="00AC1F99">
        <w:rPr>
          <w:rFonts w:ascii="Century Gothic" w:hAnsi="Century Gothic"/>
        </w:rPr>
        <w:t xml:space="preserve">artículo </w:t>
      </w:r>
      <w:r w:rsidR="002F6D3C">
        <w:rPr>
          <w:rFonts w:ascii="Century Gothic" w:hAnsi="Century Gothic"/>
        </w:rPr>
        <w:t>169</w:t>
      </w:r>
      <w:r w:rsidRPr="00AC1F99">
        <w:rPr>
          <w:rFonts w:ascii="Century Gothic" w:hAnsi="Century Gothic"/>
        </w:rPr>
        <w:t xml:space="preserve"> del Estatuto. La impugnación debe hacerse por escrito y corresponderá al </w:t>
      </w:r>
      <w:r w:rsidR="001264FD">
        <w:rPr>
          <w:rFonts w:ascii="Century Gothic" w:hAnsi="Century Gothic"/>
        </w:rPr>
        <w:t>impugnado presentar copias de sus comprobantes de pago de los meses de la primera quincena de marzo a la segunda quincena de agosto de 2026</w:t>
      </w:r>
      <w:r w:rsidRPr="00AC1F99">
        <w:rPr>
          <w:rFonts w:ascii="Century Gothic" w:hAnsi="Century Gothic"/>
        </w:rPr>
        <w:t>. Si la impugnación satisface los requisitos señalados y</w:t>
      </w:r>
      <w:r w:rsidR="00295E4A">
        <w:rPr>
          <w:rFonts w:ascii="Century Gothic" w:hAnsi="Century Gothic"/>
        </w:rPr>
        <w:t xml:space="preserve"> es pr</w:t>
      </w:r>
      <w:r w:rsidRPr="00AC1F99">
        <w:rPr>
          <w:rFonts w:ascii="Century Gothic" w:hAnsi="Century Gothic"/>
        </w:rPr>
        <w:t>ocedente, el Comité Ejecutivo Seccional formulará por escrito la respuesta</w:t>
      </w:r>
      <w:r w:rsidR="00522557">
        <w:rPr>
          <w:rFonts w:ascii="Century Gothic" w:hAnsi="Century Gothic"/>
        </w:rPr>
        <w:t xml:space="preserve"> al día siguiente de la recepción de la impugnación</w:t>
      </w:r>
      <w:r w:rsidRPr="00AC1F99">
        <w:rPr>
          <w:rFonts w:ascii="Century Gothic" w:hAnsi="Century Gothic"/>
        </w:rPr>
        <w:t>, haciendo en su caso la modificación que corresponda.</w:t>
      </w:r>
    </w:p>
    <w:p w:rsidR="00CE62D5" w:rsidRPr="00AC1F99" w:rsidRDefault="00CE62D5" w:rsidP="00391BAD">
      <w:pPr>
        <w:tabs>
          <w:tab w:val="left" w:pos="490"/>
        </w:tabs>
        <w:spacing w:after="0"/>
        <w:jc w:val="both"/>
        <w:rPr>
          <w:rFonts w:ascii="Century Gothic" w:hAnsi="Century Gothic"/>
        </w:rPr>
      </w:pPr>
    </w:p>
    <w:p w:rsidR="00B17CF5" w:rsidRDefault="00D7030C" w:rsidP="00391BAD">
      <w:pPr>
        <w:tabs>
          <w:tab w:val="left" w:pos="490"/>
        </w:tabs>
        <w:spacing w:after="0"/>
        <w:jc w:val="both"/>
        <w:rPr>
          <w:rFonts w:ascii="Century Gothic" w:hAnsi="Century Gothic" w:cs="Arial"/>
        </w:rPr>
      </w:pPr>
      <w:r w:rsidRPr="00B17CF5">
        <w:rPr>
          <w:rFonts w:ascii="Century Gothic" w:hAnsi="Century Gothic" w:cs="Arial"/>
          <w:b/>
        </w:rPr>
        <w:t>SÉPT</w:t>
      </w:r>
      <w:r w:rsidR="00333368">
        <w:rPr>
          <w:rFonts w:ascii="Century Gothic" w:hAnsi="Century Gothic" w:cs="Arial"/>
          <w:b/>
        </w:rPr>
        <w:t>I</w:t>
      </w:r>
      <w:r w:rsidRPr="00B17CF5">
        <w:rPr>
          <w:rFonts w:ascii="Century Gothic" w:hAnsi="Century Gothic" w:cs="Arial"/>
          <w:b/>
        </w:rPr>
        <w:t>MA</w:t>
      </w:r>
      <w:r w:rsidR="00CE62D5" w:rsidRPr="00AC1F99">
        <w:rPr>
          <w:rFonts w:ascii="Century Gothic" w:hAnsi="Century Gothic" w:cs="Arial"/>
          <w:b/>
        </w:rPr>
        <w:t xml:space="preserve">.- </w:t>
      </w:r>
      <w:r w:rsidR="00B17CF5" w:rsidRPr="00B17CF5">
        <w:rPr>
          <w:rFonts w:ascii="Century Gothic" w:hAnsi="Century Gothic" w:cs="Arial"/>
        </w:rPr>
        <w:t xml:space="preserve">El Comité Ejecutivo Seccional designará un representante en cada </w:t>
      </w:r>
      <w:r w:rsidR="00B17CF5" w:rsidRPr="0046377F">
        <w:rPr>
          <w:rFonts w:ascii="Century Gothic" w:hAnsi="Century Gothic" w:cs="Arial"/>
          <w:b/>
        </w:rPr>
        <w:t>Comisión Electoral</w:t>
      </w:r>
      <w:r w:rsidR="00B17CF5">
        <w:rPr>
          <w:rFonts w:ascii="Century Gothic" w:hAnsi="Century Gothic" w:cs="Arial"/>
        </w:rPr>
        <w:t>, que podrá ser un trabajador adscrito al centro d</w:t>
      </w:r>
      <w:r w:rsidR="0046377F">
        <w:rPr>
          <w:rFonts w:ascii="Century Gothic" w:hAnsi="Century Gothic" w:cs="Arial"/>
        </w:rPr>
        <w:t xml:space="preserve">e trabajo en el que se realice </w:t>
      </w:r>
      <w:r w:rsidR="00B17CF5">
        <w:rPr>
          <w:rFonts w:ascii="Century Gothic" w:hAnsi="Century Gothic" w:cs="Arial"/>
        </w:rPr>
        <w:t>la votación.</w:t>
      </w:r>
    </w:p>
    <w:p w:rsidR="00B17CF5" w:rsidRPr="00B17CF5" w:rsidRDefault="00B17CF5" w:rsidP="00391BAD">
      <w:pPr>
        <w:tabs>
          <w:tab w:val="left" w:pos="490"/>
        </w:tabs>
        <w:spacing w:after="0"/>
        <w:jc w:val="both"/>
        <w:rPr>
          <w:rFonts w:ascii="Century Gothic" w:hAnsi="Century Gothic" w:cs="Arial"/>
        </w:rPr>
      </w:pPr>
    </w:p>
    <w:p w:rsidR="00CE62D5" w:rsidRDefault="00D7030C" w:rsidP="00391BAD">
      <w:pPr>
        <w:tabs>
          <w:tab w:val="left" w:pos="490"/>
        </w:tabs>
        <w:spacing w:after="0"/>
        <w:jc w:val="both"/>
        <w:rPr>
          <w:rFonts w:ascii="Century Gothic" w:hAnsi="Century Gothic" w:cs="Arial"/>
        </w:rPr>
      </w:pPr>
      <w:r>
        <w:rPr>
          <w:rFonts w:ascii="Century Gothic" w:hAnsi="Century Gothic" w:cs="Arial"/>
          <w:b/>
        </w:rPr>
        <w:t>OCTAVA</w:t>
      </w:r>
      <w:r w:rsidR="00B17CF5" w:rsidRPr="00B17CF5">
        <w:rPr>
          <w:rFonts w:ascii="Century Gothic" w:hAnsi="Century Gothic" w:cs="Arial"/>
          <w:b/>
        </w:rPr>
        <w:t>.-</w:t>
      </w:r>
      <w:r w:rsidR="00B17CF5">
        <w:rPr>
          <w:rFonts w:ascii="Century Gothic" w:hAnsi="Century Gothic" w:cs="Arial"/>
        </w:rPr>
        <w:t xml:space="preserve"> </w:t>
      </w:r>
      <w:r w:rsidR="00CE62D5" w:rsidRPr="00AC1F99">
        <w:rPr>
          <w:rFonts w:ascii="Century Gothic" w:hAnsi="Century Gothic" w:cs="Arial"/>
        </w:rPr>
        <w:t xml:space="preserve">Los comicios para la elección de </w:t>
      </w:r>
      <w:r w:rsidR="00A86544">
        <w:rPr>
          <w:rFonts w:ascii="Century Gothic" w:hAnsi="Century Gothic" w:cs="Arial"/>
        </w:rPr>
        <w:t xml:space="preserve">las o los </w:t>
      </w:r>
      <w:r w:rsidR="00CE62D5" w:rsidRPr="00AC1F99">
        <w:rPr>
          <w:rFonts w:ascii="Century Gothic" w:hAnsi="Century Gothic" w:cs="Arial"/>
        </w:rPr>
        <w:t>Delegados Sindicales, se desarrollarán de conformidad con el siguiente:</w:t>
      </w:r>
    </w:p>
    <w:p w:rsidR="00D7030C" w:rsidRPr="00D7030C" w:rsidRDefault="00D7030C" w:rsidP="00391BAD">
      <w:pPr>
        <w:tabs>
          <w:tab w:val="left" w:pos="490"/>
        </w:tabs>
        <w:spacing w:after="0"/>
        <w:jc w:val="both"/>
        <w:rPr>
          <w:rFonts w:ascii="Century Gothic" w:hAnsi="Century Gothic" w:cs="Arial"/>
          <w:b/>
          <w:sz w:val="16"/>
          <w:szCs w:val="16"/>
        </w:rPr>
      </w:pPr>
    </w:p>
    <w:p w:rsidR="000434ED" w:rsidRPr="00AC1F99" w:rsidRDefault="00614F43" w:rsidP="00B9567C">
      <w:pPr>
        <w:spacing w:after="0"/>
        <w:jc w:val="center"/>
        <w:rPr>
          <w:rFonts w:ascii="Century Gothic" w:hAnsi="Century Gothic"/>
          <w:b/>
        </w:rPr>
      </w:pPr>
      <w:r>
        <w:rPr>
          <w:rFonts w:ascii="Century Gothic" w:hAnsi="Century Gothic"/>
          <w:b/>
        </w:rPr>
        <w:t>ORDEN</w:t>
      </w:r>
    </w:p>
    <w:p w:rsidR="00826E4C" w:rsidRPr="00B00B3C" w:rsidRDefault="00826E4C" w:rsidP="00826E4C">
      <w:pPr>
        <w:spacing w:after="0"/>
        <w:rPr>
          <w:rFonts w:ascii="Century Gothic" w:hAnsi="Century Gothic"/>
          <w:sz w:val="16"/>
        </w:rPr>
      </w:pPr>
    </w:p>
    <w:p w:rsidR="007A5C94" w:rsidRPr="00AC1F99" w:rsidRDefault="00826E4C" w:rsidP="00203B5D">
      <w:pPr>
        <w:pStyle w:val="Prrafodelista"/>
        <w:numPr>
          <w:ilvl w:val="0"/>
          <w:numId w:val="3"/>
        </w:numPr>
        <w:spacing w:after="0"/>
        <w:jc w:val="both"/>
        <w:rPr>
          <w:rFonts w:ascii="Century Gothic" w:hAnsi="Century Gothic"/>
        </w:rPr>
      </w:pPr>
      <w:r w:rsidRPr="00AC1F99">
        <w:rPr>
          <w:rFonts w:ascii="Century Gothic" w:hAnsi="Century Gothic"/>
        </w:rPr>
        <w:t>Los comicios para la elección de</w:t>
      </w:r>
      <w:r w:rsidR="003D79F1">
        <w:rPr>
          <w:rFonts w:ascii="Century Gothic" w:hAnsi="Century Gothic"/>
        </w:rPr>
        <w:t xml:space="preserve"> las o los</w:t>
      </w:r>
      <w:r w:rsidRPr="00AC1F99">
        <w:rPr>
          <w:rFonts w:ascii="Century Gothic" w:hAnsi="Century Gothic"/>
        </w:rPr>
        <w:t xml:space="preserve"> Delegados Sindicales se desarrollará</w:t>
      </w:r>
      <w:r w:rsidR="00877519" w:rsidRPr="00AC1F99">
        <w:rPr>
          <w:rFonts w:ascii="Century Gothic" w:hAnsi="Century Gothic"/>
        </w:rPr>
        <w:t xml:space="preserve">n el </w:t>
      </w:r>
      <w:r w:rsidR="00877519" w:rsidRPr="00AC1F99">
        <w:rPr>
          <w:rFonts w:ascii="Century Gothic" w:hAnsi="Century Gothic"/>
          <w:b/>
        </w:rPr>
        <w:t>día</w:t>
      </w:r>
      <w:r w:rsidR="00877519" w:rsidRPr="00AC1F99">
        <w:rPr>
          <w:rFonts w:ascii="Century Gothic" w:hAnsi="Century Gothic"/>
        </w:rPr>
        <w:t xml:space="preserve"> ____ </w:t>
      </w:r>
      <w:r w:rsidR="00877519" w:rsidRPr="00AC1F99">
        <w:rPr>
          <w:rFonts w:ascii="Century Gothic" w:hAnsi="Century Gothic"/>
          <w:b/>
        </w:rPr>
        <w:t xml:space="preserve">de </w:t>
      </w:r>
      <w:r w:rsidR="002F6D3C">
        <w:rPr>
          <w:rFonts w:ascii="Century Gothic" w:hAnsi="Century Gothic"/>
          <w:b/>
        </w:rPr>
        <w:t>septiembre de 2026</w:t>
      </w:r>
      <w:r w:rsidRPr="00AC1F99">
        <w:rPr>
          <w:rFonts w:ascii="Century Gothic" w:hAnsi="Century Gothic"/>
        </w:rPr>
        <w:t xml:space="preserve"> en el lugar y hora señala</w:t>
      </w:r>
      <w:r w:rsidR="003F2DD3" w:rsidRPr="00AC1F99">
        <w:rPr>
          <w:rFonts w:ascii="Century Gothic" w:hAnsi="Century Gothic"/>
        </w:rPr>
        <w:t>dos en la presente convocatoria</w:t>
      </w:r>
    </w:p>
    <w:p w:rsidR="00826E4C" w:rsidRPr="00AC1F99" w:rsidRDefault="00B9567C" w:rsidP="003F2DD3">
      <w:pPr>
        <w:pStyle w:val="Prrafodelista"/>
        <w:numPr>
          <w:ilvl w:val="0"/>
          <w:numId w:val="3"/>
        </w:numPr>
        <w:spacing w:after="0"/>
        <w:jc w:val="both"/>
        <w:rPr>
          <w:rFonts w:ascii="Century Gothic" w:hAnsi="Century Gothic"/>
        </w:rPr>
      </w:pPr>
      <w:r w:rsidRPr="00AC1F99">
        <w:rPr>
          <w:rFonts w:ascii="Century Gothic" w:hAnsi="Century Gothic"/>
        </w:rPr>
        <w:t xml:space="preserve">Instalación de </w:t>
      </w:r>
      <w:r w:rsidRPr="0046377F">
        <w:rPr>
          <w:rFonts w:ascii="Century Gothic" w:hAnsi="Century Gothic"/>
          <w:b/>
        </w:rPr>
        <w:t>la Comisión Electoral integrada por</w:t>
      </w:r>
      <w:r w:rsidRPr="00AC1F99">
        <w:rPr>
          <w:rFonts w:ascii="Century Gothic" w:hAnsi="Century Gothic"/>
        </w:rPr>
        <w:t xml:space="preserve"> el representante del </w:t>
      </w:r>
      <w:r w:rsidR="004B011D" w:rsidRPr="00AC1F99">
        <w:rPr>
          <w:rFonts w:ascii="Century Gothic" w:hAnsi="Century Gothic"/>
        </w:rPr>
        <w:t>Comité Ejecutivo Seccional y un representante de cada una de las planillas registradas</w:t>
      </w:r>
      <w:r w:rsidR="003F2DD3" w:rsidRPr="00AC1F99">
        <w:rPr>
          <w:rFonts w:ascii="Century Gothic" w:hAnsi="Century Gothic"/>
        </w:rPr>
        <w:t>. La falta de representantes de planilla, no será impedimento par</w:t>
      </w:r>
      <w:r w:rsidR="00925DB3" w:rsidRPr="00AC1F99">
        <w:rPr>
          <w:rFonts w:ascii="Century Gothic" w:hAnsi="Century Gothic"/>
        </w:rPr>
        <w:t>a el desarrollo de los comicios</w:t>
      </w:r>
      <w:r w:rsidR="0046377F">
        <w:rPr>
          <w:rFonts w:ascii="Century Gothic" w:hAnsi="Century Gothic"/>
        </w:rPr>
        <w:t>.</w:t>
      </w:r>
    </w:p>
    <w:p w:rsidR="00FC2499" w:rsidRDefault="00FC2499" w:rsidP="00FC2499">
      <w:pPr>
        <w:pStyle w:val="Prrafodelista"/>
        <w:numPr>
          <w:ilvl w:val="0"/>
          <w:numId w:val="3"/>
        </w:numPr>
        <w:jc w:val="both"/>
        <w:rPr>
          <w:rFonts w:ascii="Century Gothic" w:hAnsi="Century Gothic"/>
        </w:rPr>
      </w:pPr>
      <w:r w:rsidRPr="00A86544">
        <w:rPr>
          <w:rFonts w:ascii="Century Gothic" w:hAnsi="Century Gothic"/>
        </w:rPr>
        <w:t xml:space="preserve">Se usarán cédulas de votación en número igual al padrón electoral. Las cédulas de Votación deberán ser validadas al reverso con las firmas de, por lo menos, dos integrantes de la Comisión Electoral. </w:t>
      </w:r>
      <w:r w:rsidRPr="0046377F">
        <w:rPr>
          <w:rFonts w:ascii="Century Gothic" w:hAnsi="Century Gothic"/>
        </w:rPr>
        <w:t>En el sello que deberá encontrarse al reverso de las boletas en la esquina superior derecha, la Comisión anotará el centro de trabajo donde se realiza la votación</w:t>
      </w:r>
      <w:r w:rsidRPr="00FC2499">
        <w:rPr>
          <w:rFonts w:ascii="Century Gothic" w:hAnsi="Century Gothic"/>
        </w:rPr>
        <w:t>.</w:t>
      </w:r>
    </w:p>
    <w:p w:rsidR="00614F43" w:rsidRPr="00614F43" w:rsidRDefault="006E3578" w:rsidP="00324845">
      <w:pPr>
        <w:pStyle w:val="Prrafodelista"/>
        <w:numPr>
          <w:ilvl w:val="0"/>
          <w:numId w:val="3"/>
        </w:numPr>
        <w:spacing w:after="0"/>
        <w:jc w:val="both"/>
        <w:rPr>
          <w:rFonts w:ascii="Century Gothic" w:hAnsi="Century Gothic"/>
        </w:rPr>
      </w:pPr>
      <w:r w:rsidRPr="00614F43">
        <w:rPr>
          <w:rFonts w:ascii="Century Gothic" w:hAnsi="Century Gothic"/>
        </w:rPr>
        <w:t>Instalación de la urna</w:t>
      </w:r>
      <w:r w:rsidR="0046377F">
        <w:rPr>
          <w:rFonts w:ascii="Century Gothic" w:hAnsi="Century Gothic"/>
        </w:rPr>
        <w:t>. La C</w:t>
      </w:r>
      <w:r w:rsidR="00614F43" w:rsidRPr="00614F43">
        <w:rPr>
          <w:rFonts w:ascii="Century Gothic" w:hAnsi="Century Gothic"/>
        </w:rPr>
        <w:t>omisión Electoral mostrará que la urna está vacía y la colocará en un lugar visible</w:t>
      </w:r>
      <w:r w:rsidR="0046377F">
        <w:rPr>
          <w:rFonts w:ascii="Century Gothic" w:hAnsi="Century Gothic"/>
        </w:rPr>
        <w:t>.</w:t>
      </w:r>
    </w:p>
    <w:p w:rsidR="00FC2499" w:rsidRPr="00A86544" w:rsidRDefault="00FC2499" w:rsidP="00FC2499">
      <w:pPr>
        <w:pStyle w:val="Prrafodelista"/>
        <w:numPr>
          <w:ilvl w:val="0"/>
          <w:numId w:val="3"/>
        </w:numPr>
        <w:jc w:val="both"/>
        <w:rPr>
          <w:rFonts w:ascii="Century Gothic" w:hAnsi="Century Gothic"/>
        </w:rPr>
      </w:pPr>
      <w:r w:rsidRPr="00A86544">
        <w:rPr>
          <w:rFonts w:ascii="Century Gothic" w:hAnsi="Century Gothic"/>
        </w:rPr>
        <w:t>El voto será pers</w:t>
      </w:r>
      <w:r w:rsidR="00614F43">
        <w:rPr>
          <w:rFonts w:ascii="Century Gothic" w:hAnsi="Century Gothic"/>
        </w:rPr>
        <w:t>onal, libre, directo y secreto. Se entregará una cédula de votaci</w:t>
      </w:r>
      <w:r w:rsidR="00B63701">
        <w:rPr>
          <w:rFonts w:ascii="Century Gothic" w:hAnsi="Century Gothic"/>
        </w:rPr>
        <w:t xml:space="preserve">ón a cada trabajador, mismo que </w:t>
      </w:r>
      <w:r w:rsidRPr="00A86544">
        <w:rPr>
          <w:rFonts w:ascii="Century Gothic" w:hAnsi="Century Gothic"/>
        </w:rPr>
        <w:t xml:space="preserve">emitirá el sufragio señalando el color de la planilla de su preferencia, </w:t>
      </w:r>
      <w:r w:rsidR="00B63701">
        <w:rPr>
          <w:rFonts w:ascii="Century Gothic" w:hAnsi="Century Gothic"/>
        </w:rPr>
        <w:t>y que será depositada</w:t>
      </w:r>
      <w:r w:rsidRPr="00A86544">
        <w:rPr>
          <w:rFonts w:ascii="Century Gothic" w:hAnsi="Century Gothic"/>
        </w:rPr>
        <w:t xml:space="preserve"> personalmente en la urna.</w:t>
      </w:r>
    </w:p>
    <w:p w:rsidR="00FC2499" w:rsidRPr="00A86544" w:rsidRDefault="00FC2499" w:rsidP="00A86544">
      <w:pPr>
        <w:pStyle w:val="Prrafodelista"/>
        <w:numPr>
          <w:ilvl w:val="0"/>
          <w:numId w:val="3"/>
        </w:numPr>
        <w:jc w:val="both"/>
        <w:rPr>
          <w:rFonts w:ascii="Century Gothic" w:hAnsi="Century Gothic"/>
        </w:rPr>
      </w:pPr>
      <w:r w:rsidRPr="00A86544">
        <w:rPr>
          <w:rFonts w:ascii="Century Gothic" w:hAnsi="Century Gothic"/>
        </w:rPr>
        <w:t>La o el representante del Comité Ejecutivo Seccional o la persona que se haya acreditado, anotará en el padrón electoral delante del nombre de la o el  trabajador que ejerció el sufragio la palabra “votó”.</w:t>
      </w:r>
    </w:p>
    <w:p w:rsidR="00826E4C" w:rsidRPr="00AC1F99" w:rsidRDefault="006E3578" w:rsidP="00826E4C">
      <w:pPr>
        <w:pStyle w:val="Prrafodelista"/>
        <w:numPr>
          <w:ilvl w:val="0"/>
          <w:numId w:val="3"/>
        </w:numPr>
        <w:spacing w:after="0"/>
        <w:jc w:val="both"/>
        <w:rPr>
          <w:rFonts w:ascii="Century Gothic" w:hAnsi="Century Gothic"/>
        </w:rPr>
      </w:pPr>
      <w:r w:rsidRPr="00AC1F99">
        <w:rPr>
          <w:rFonts w:ascii="Century Gothic" w:hAnsi="Century Gothic"/>
        </w:rPr>
        <w:t>Cierre de la votación y c</w:t>
      </w:r>
      <w:r w:rsidR="002E2C68" w:rsidRPr="00AC1F99">
        <w:rPr>
          <w:rFonts w:ascii="Century Gothic" w:hAnsi="Century Gothic"/>
        </w:rPr>
        <w:t>onteo de votos</w:t>
      </w:r>
      <w:r w:rsidR="00100AAA">
        <w:rPr>
          <w:rFonts w:ascii="Century Gothic" w:hAnsi="Century Gothic"/>
        </w:rPr>
        <w:t>.</w:t>
      </w:r>
    </w:p>
    <w:p w:rsidR="00100AAA" w:rsidRDefault="006E3578" w:rsidP="0095499C">
      <w:pPr>
        <w:pStyle w:val="Prrafodelista"/>
        <w:numPr>
          <w:ilvl w:val="0"/>
          <w:numId w:val="3"/>
        </w:numPr>
        <w:spacing w:after="0"/>
        <w:jc w:val="both"/>
        <w:rPr>
          <w:rFonts w:ascii="Century Gothic" w:hAnsi="Century Gothic"/>
        </w:rPr>
      </w:pPr>
      <w:r w:rsidRPr="00100AAA">
        <w:rPr>
          <w:rFonts w:ascii="Century Gothic" w:hAnsi="Century Gothic"/>
        </w:rPr>
        <w:t xml:space="preserve">Elaboración del acta de </w:t>
      </w:r>
      <w:r w:rsidR="00CA366F" w:rsidRPr="00100AAA">
        <w:rPr>
          <w:rFonts w:ascii="Century Gothic" w:hAnsi="Century Gothic"/>
        </w:rPr>
        <w:t>conclusión</w:t>
      </w:r>
      <w:r w:rsidRPr="00100AAA">
        <w:rPr>
          <w:rFonts w:ascii="Century Gothic" w:hAnsi="Century Gothic"/>
        </w:rPr>
        <w:t xml:space="preserve"> de comicios</w:t>
      </w:r>
      <w:r w:rsidR="00D422F2" w:rsidRPr="00100AAA">
        <w:rPr>
          <w:rFonts w:ascii="Century Gothic" w:hAnsi="Century Gothic"/>
        </w:rPr>
        <w:t xml:space="preserve"> por triplicado</w:t>
      </w:r>
      <w:r w:rsidR="00FC2499" w:rsidRPr="00100AAA">
        <w:rPr>
          <w:rFonts w:ascii="Century Gothic" w:hAnsi="Century Gothic"/>
        </w:rPr>
        <w:t xml:space="preserve">, deberá ser </w:t>
      </w:r>
      <w:r w:rsidR="00100AAA" w:rsidRPr="00100AAA">
        <w:rPr>
          <w:rFonts w:ascii="Century Gothic" w:hAnsi="Century Gothic"/>
        </w:rPr>
        <w:br/>
      </w:r>
    </w:p>
    <w:p w:rsidR="00100AAA" w:rsidRDefault="00100AAA" w:rsidP="00100AAA">
      <w:pPr>
        <w:pStyle w:val="Prrafodelista"/>
        <w:spacing w:after="0"/>
        <w:ind w:left="822"/>
        <w:jc w:val="both"/>
        <w:rPr>
          <w:rFonts w:ascii="Century Gothic" w:hAnsi="Century Gothic"/>
        </w:rPr>
      </w:pPr>
    </w:p>
    <w:p w:rsidR="00F44307" w:rsidRPr="00100AAA" w:rsidRDefault="00FC2499" w:rsidP="00100AAA">
      <w:pPr>
        <w:pStyle w:val="Prrafodelista"/>
        <w:spacing w:after="0"/>
        <w:ind w:left="822"/>
        <w:jc w:val="both"/>
        <w:rPr>
          <w:rFonts w:ascii="Century Gothic" w:hAnsi="Century Gothic"/>
        </w:rPr>
      </w:pPr>
      <w:r w:rsidRPr="00100AAA">
        <w:rPr>
          <w:rFonts w:ascii="Century Gothic" w:hAnsi="Century Gothic"/>
        </w:rPr>
        <w:t xml:space="preserve">firmada por las y los integrantes de la comisión. </w:t>
      </w:r>
      <w:r w:rsidR="00361B22" w:rsidRPr="00100AAA">
        <w:rPr>
          <w:rFonts w:ascii="Century Gothic" w:hAnsi="Century Gothic"/>
        </w:rPr>
        <w:t>Un</w:t>
      </w:r>
      <w:r w:rsidR="0097719F" w:rsidRPr="00100AAA">
        <w:rPr>
          <w:rFonts w:ascii="Century Gothic" w:hAnsi="Century Gothic"/>
        </w:rPr>
        <w:t xml:space="preserve"> </w:t>
      </w:r>
      <w:r w:rsidR="00361B22" w:rsidRPr="00100AAA">
        <w:rPr>
          <w:rFonts w:ascii="Century Gothic" w:hAnsi="Century Gothic"/>
        </w:rPr>
        <w:t xml:space="preserve">ejemplar </w:t>
      </w:r>
      <w:r w:rsidR="0097719F" w:rsidRPr="00100AAA">
        <w:rPr>
          <w:rFonts w:ascii="Century Gothic" w:hAnsi="Century Gothic"/>
        </w:rPr>
        <w:t xml:space="preserve">será para </w:t>
      </w:r>
      <w:r w:rsidR="00361B22" w:rsidRPr="00100AAA">
        <w:rPr>
          <w:rFonts w:ascii="Century Gothic" w:hAnsi="Century Gothic"/>
        </w:rPr>
        <w:t>la Delegación Sindical, otr</w:t>
      </w:r>
      <w:r w:rsidR="002E2C68" w:rsidRPr="00100AAA">
        <w:rPr>
          <w:rFonts w:ascii="Century Gothic" w:hAnsi="Century Gothic"/>
        </w:rPr>
        <w:t>o</w:t>
      </w:r>
      <w:r w:rsidR="00361B22" w:rsidRPr="00100AAA">
        <w:rPr>
          <w:rFonts w:ascii="Century Gothic" w:hAnsi="Century Gothic"/>
        </w:rPr>
        <w:t xml:space="preserve"> para el Comité Ejecutivo Seccional y un</w:t>
      </w:r>
      <w:r w:rsidR="002E2C68" w:rsidRPr="00100AAA">
        <w:rPr>
          <w:rFonts w:ascii="Century Gothic" w:hAnsi="Century Gothic"/>
        </w:rPr>
        <w:t>o</w:t>
      </w:r>
      <w:r w:rsidR="00361B22" w:rsidRPr="00100AAA">
        <w:rPr>
          <w:rFonts w:ascii="Century Gothic" w:hAnsi="Century Gothic"/>
        </w:rPr>
        <w:t xml:space="preserve"> más para el </w:t>
      </w:r>
      <w:r w:rsidR="00B00B3C" w:rsidRPr="00100AAA">
        <w:rPr>
          <w:rFonts w:ascii="Century Gothic" w:hAnsi="Century Gothic"/>
        </w:rPr>
        <w:t>Comi</w:t>
      </w:r>
      <w:r w:rsidR="00361B22" w:rsidRPr="00100AAA">
        <w:rPr>
          <w:rFonts w:ascii="Century Gothic" w:hAnsi="Century Gothic"/>
        </w:rPr>
        <w:t>té Ejecutivo Nacional</w:t>
      </w:r>
      <w:r w:rsidR="0097719F" w:rsidRPr="00100AAA">
        <w:rPr>
          <w:rFonts w:ascii="Century Gothic" w:hAnsi="Century Gothic"/>
        </w:rPr>
        <w:t xml:space="preserve">; </w:t>
      </w:r>
      <w:r w:rsidR="00CA366F" w:rsidRPr="00100AAA">
        <w:rPr>
          <w:rFonts w:ascii="Century Gothic" w:hAnsi="Century Gothic"/>
        </w:rPr>
        <w:t>la copia del Comité Ejecutivo Seccional</w:t>
      </w:r>
      <w:r w:rsidR="0097719F" w:rsidRPr="00100AAA">
        <w:rPr>
          <w:rFonts w:ascii="Century Gothic" w:hAnsi="Century Gothic"/>
        </w:rPr>
        <w:t xml:space="preserve"> se acompañará del padrón electoral correspondiente y de las cédulas de votación</w:t>
      </w:r>
      <w:r w:rsidR="00100AAA">
        <w:rPr>
          <w:rFonts w:ascii="Century Gothic" w:hAnsi="Century Gothic"/>
        </w:rPr>
        <w:t>.</w:t>
      </w:r>
    </w:p>
    <w:p w:rsidR="004433AC" w:rsidRDefault="004433AC" w:rsidP="00D84B83">
      <w:pPr>
        <w:pStyle w:val="Prrafodelista"/>
        <w:numPr>
          <w:ilvl w:val="0"/>
          <w:numId w:val="3"/>
        </w:numPr>
        <w:spacing w:after="0"/>
        <w:jc w:val="both"/>
        <w:rPr>
          <w:rFonts w:ascii="Century Gothic" w:hAnsi="Century Gothic"/>
        </w:rPr>
      </w:pPr>
      <w:r w:rsidRPr="00AC1F99">
        <w:rPr>
          <w:rFonts w:ascii="Century Gothic" w:hAnsi="Century Gothic"/>
        </w:rPr>
        <w:t>Toma de protesta a cargo del representante del Comité Ejecutivo Seccional</w:t>
      </w:r>
      <w:r w:rsidR="00100AAA">
        <w:rPr>
          <w:rFonts w:ascii="Century Gothic" w:hAnsi="Century Gothic"/>
        </w:rPr>
        <w:t>.</w:t>
      </w:r>
    </w:p>
    <w:p w:rsidR="00A86544" w:rsidRPr="00AC1F99" w:rsidRDefault="00A86544" w:rsidP="00D84B83">
      <w:pPr>
        <w:pStyle w:val="Prrafodelista"/>
        <w:numPr>
          <w:ilvl w:val="0"/>
          <w:numId w:val="3"/>
        </w:numPr>
        <w:spacing w:after="0"/>
        <w:jc w:val="both"/>
        <w:rPr>
          <w:rFonts w:ascii="Century Gothic" w:hAnsi="Century Gothic"/>
        </w:rPr>
      </w:pPr>
      <w:r>
        <w:rPr>
          <w:rFonts w:ascii="Century Gothic" w:hAnsi="Century Gothic"/>
        </w:rPr>
        <w:t>El Comité Ejecutivo Seccional entregará Constancia a la o el Delegado Propietario y Delegado Suplente.</w:t>
      </w:r>
    </w:p>
    <w:p w:rsidR="00C23BAB" w:rsidRPr="00AC1F99" w:rsidRDefault="00C23BAB" w:rsidP="00C23BAB">
      <w:pPr>
        <w:spacing w:after="0"/>
        <w:jc w:val="both"/>
        <w:rPr>
          <w:rFonts w:ascii="Century Gothic" w:hAnsi="Century Gothic"/>
        </w:rPr>
      </w:pPr>
    </w:p>
    <w:p w:rsidR="00C23BAB" w:rsidRPr="00AC1F99" w:rsidRDefault="00C23BAB" w:rsidP="00C23BAB">
      <w:pPr>
        <w:spacing w:after="0"/>
        <w:jc w:val="both"/>
        <w:rPr>
          <w:rFonts w:ascii="Century Gothic" w:hAnsi="Century Gothic"/>
        </w:rPr>
      </w:pPr>
      <w:r w:rsidRPr="00AC1F99">
        <w:rPr>
          <w:rFonts w:ascii="Century Gothic" w:hAnsi="Century Gothic"/>
        </w:rPr>
        <w:t>En caso de registrarse planilla única, se cumplirá en todas sus partes con el procedimiento descrito en las fracciones anteriores, en lo que sea aplicable.</w:t>
      </w:r>
    </w:p>
    <w:p w:rsidR="00B63701" w:rsidRDefault="00B63701" w:rsidP="00CE2770">
      <w:pPr>
        <w:spacing w:after="120"/>
        <w:jc w:val="center"/>
        <w:rPr>
          <w:rFonts w:ascii="Century Gothic" w:hAnsi="Century Gothic"/>
          <w:b/>
          <w:bCs/>
        </w:rPr>
      </w:pPr>
    </w:p>
    <w:p w:rsidR="00D54001" w:rsidRPr="00AC1F99" w:rsidRDefault="00FE438C" w:rsidP="00CE2770">
      <w:pPr>
        <w:spacing w:after="120"/>
        <w:jc w:val="center"/>
        <w:rPr>
          <w:rFonts w:ascii="Century Gothic" w:hAnsi="Century Gothic"/>
          <w:b/>
          <w:bCs/>
        </w:rPr>
      </w:pPr>
      <w:r w:rsidRPr="00AC1F99">
        <w:rPr>
          <w:rFonts w:ascii="Century Gothic" w:hAnsi="Century Gothic"/>
          <w:b/>
          <w:bCs/>
        </w:rPr>
        <w:t>Transitorio</w:t>
      </w:r>
      <w:r w:rsidR="00925DB3" w:rsidRPr="00AC1F99">
        <w:rPr>
          <w:rFonts w:ascii="Century Gothic" w:hAnsi="Century Gothic"/>
          <w:b/>
          <w:bCs/>
        </w:rPr>
        <w:t>s</w:t>
      </w:r>
    </w:p>
    <w:p w:rsidR="00537B1B" w:rsidRDefault="00100AAA" w:rsidP="00FC2499">
      <w:pPr>
        <w:spacing w:after="120"/>
        <w:jc w:val="both"/>
        <w:rPr>
          <w:rFonts w:ascii="Century Gothic" w:hAnsi="Century Gothic"/>
        </w:rPr>
      </w:pPr>
      <w:r>
        <w:rPr>
          <w:rFonts w:ascii="Century Gothic" w:hAnsi="Century Gothic"/>
          <w:b/>
          <w:bCs/>
        </w:rPr>
        <w:t>Único</w:t>
      </w:r>
      <w:r w:rsidR="00925DB3" w:rsidRPr="00AC1F99">
        <w:rPr>
          <w:rFonts w:ascii="Century Gothic" w:hAnsi="Century Gothic"/>
          <w:b/>
          <w:bCs/>
        </w:rPr>
        <w:t xml:space="preserve">.- </w:t>
      </w:r>
      <w:r w:rsidR="00537B1B" w:rsidRPr="00AC1F99">
        <w:rPr>
          <w:rFonts w:ascii="Century Gothic" w:hAnsi="Century Gothic"/>
        </w:rPr>
        <w:t>Los casos</w:t>
      </w:r>
      <w:r w:rsidR="00B63701">
        <w:rPr>
          <w:rFonts w:ascii="Century Gothic" w:hAnsi="Century Gothic"/>
        </w:rPr>
        <w:t xml:space="preserve"> de duda y los</w:t>
      </w:r>
      <w:r w:rsidR="006353AF" w:rsidRPr="00AC1F99">
        <w:rPr>
          <w:rFonts w:ascii="Century Gothic" w:hAnsi="Century Gothic"/>
        </w:rPr>
        <w:t xml:space="preserve"> </w:t>
      </w:r>
      <w:r w:rsidR="00537B1B" w:rsidRPr="00AC1F99">
        <w:rPr>
          <w:rFonts w:ascii="Century Gothic" w:hAnsi="Century Gothic"/>
        </w:rPr>
        <w:t xml:space="preserve">no previstos en la presente convocatoria, serán resueltos </w:t>
      </w:r>
      <w:r w:rsidR="00C14C39" w:rsidRPr="00AC1F99">
        <w:rPr>
          <w:rFonts w:ascii="Century Gothic" w:hAnsi="Century Gothic"/>
        </w:rPr>
        <w:t xml:space="preserve">por el </w:t>
      </w:r>
      <w:r w:rsidR="00537B1B" w:rsidRPr="00AC1F99">
        <w:rPr>
          <w:rFonts w:ascii="Century Gothic" w:hAnsi="Century Gothic"/>
        </w:rPr>
        <w:t>Comité Nacional Electoral</w:t>
      </w:r>
      <w:r w:rsidR="00536712" w:rsidRPr="00AC1F99">
        <w:rPr>
          <w:rFonts w:ascii="Century Gothic" w:hAnsi="Century Gothic"/>
        </w:rPr>
        <w:t>.</w:t>
      </w:r>
    </w:p>
    <w:p w:rsidR="00100AAA" w:rsidRPr="00AC1F99" w:rsidRDefault="00100AAA" w:rsidP="00FC2499">
      <w:pPr>
        <w:spacing w:after="120"/>
        <w:jc w:val="both"/>
        <w:rPr>
          <w:rFonts w:ascii="Century Gothic" w:hAnsi="Century Gothic"/>
        </w:rPr>
      </w:pPr>
    </w:p>
    <w:p w:rsidR="00537B1B" w:rsidRPr="00AC1F99" w:rsidRDefault="00537B1B" w:rsidP="008A5704">
      <w:pPr>
        <w:spacing w:after="0"/>
        <w:jc w:val="right"/>
        <w:rPr>
          <w:rFonts w:ascii="Century Gothic" w:hAnsi="Century Gothic"/>
        </w:rPr>
      </w:pPr>
      <w:r w:rsidRPr="00AC1F99">
        <w:rPr>
          <w:rFonts w:ascii="Century Gothic" w:hAnsi="Century Gothic"/>
        </w:rPr>
        <w:t xml:space="preserve">Fecha de publicación: </w:t>
      </w:r>
      <w:r w:rsidR="00100AAA" w:rsidRPr="006F3BE4">
        <w:rPr>
          <w:rFonts w:ascii="Century Gothic" w:hAnsi="Century Gothic"/>
          <w:b/>
        </w:rPr>
        <w:t>9</w:t>
      </w:r>
      <w:r w:rsidRPr="006F3BE4">
        <w:rPr>
          <w:rFonts w:ascii="Century Gothic" w:hAnsi="Century Gothic"/>
          <w:b/>
        </w:rPr>
        <w:t xml:space="preserve"> de </w:t>
      </w:r>
      <w:r w:rsidR="00B00B3C" w:rsidRPr="006F3BE4">
        <w:rPr>
          <w:rFonts w:ascii="Century Gothic" w:hAnsi="Century Gothic"/>
          <w:b/>
        </w:rPr>
        <w:t>septiembre</w:t>
      </w:r>
      <w:r w:rsidRPr="006F3BE4">
        <w:rPr>
          <w:rFonts w:ascii="Century Gothic" w:hAnsi="Century Gothic"/>
          <w:b/>
        </w:rPr>
        <w:t xml:space="preserve"> de 202</w:t>
      </w:r>
      <w:r w:rsidR="00B00B3C" w:rsidRPr="006F3BE4">
        <w:rPr>
          <w:rFonts w:ascii="Century Gothic" w:hAnsi="Century Gothic"/>
          <w:b/>
        </w:rPr>
        <w:t>6</w:t>
      </w:r>
      <w:r w:rsidR="006F3BE4">
        <w:rPr>
          <w:rFonts w:ascii="Century Gothic" w:hAnsi="Century Gothic"/>
          <w:b/>
        </w:rPr>
        <w:t>.</w:t>
      </w:r>
    </w:p>
    <w:p w:rsidR="00537B1B" w:rsidRPr="00AC1F99" w:rsidRDefault="00537B1B" w:rsidP="0097719F">
      <w:pPr>
        <w:spacing w:after="0"/>
        <w:jc w:val="both"/>
        <w:rPr>
          <w:rFonts w:ascii="Century Gothic" w:hAnsi="Century Gothic"/>
        </w:rPr>
      </w:pPr>
    </w:p>
    <w:p w:rsidR="00537B1B" w:rsidRPr="008A1B9A" w:rsidRDefault="008D6DD2" w:rsidP="008D6DD2">
      <w:pPr>
        <w:spacing w:after="0"/>
        <w:jc w:val="center"/>
        <w:rPr>
          <w:rFonts w:ascii="Century Gothic" w:hAnsi="Century Gothic"/>
          <w:b/>
          <w:sz w:val="24"/>
          <w:szCs w:val="24"/>
        </w:rPr>
      </w:pPr>
      <w:r w:rsidRPr="008A1B9A">
        <w:rPr>
          <w:rFonts w:ascii="Century Gothic" w:hAnsi="Century Gothic"/>
          <w:b/>
          <w:sz w:val="24"/>
          <w:szCs w:val="24"/>
        </w:rPr>
        <w:t>Fraternalmente</w:t>
      </w:r>
    </w:p>
    <w:p w:rsidR="008D6DD2" w:rsidRPr="00AC1F99" w:rsidRDefault="008A1B9A" w:rsidP="008D6DD2">
      <w:pPr>
        <w:spacing w:after="0"/>
        <w:jc w:val="center"/>
        <w:rPr>
          <w:rFonts w:ascii="Century Gothic" w:hAnsi="Century Gothic"/>
          <w:i/>
          <w:iCs/>
        </w:rPr>
      </w:pPr>
      <w:r>
        <w:rPr>
          <w:rFonts w:ascii="Century Gothic" w:hAnsi="Century Gothic"/>
          <w:i/>
          <w:iCs/>
        </w:rPr>
        <w:t>“</w:t>
      </w:r>
      <w:r w:rsidR="008D6DD2" w:rsidRPr="00AC1F99">
        <w:rPr>
          <w:rFonts w:ascii="Century Gothic" w:hAnsi="Century Gothic"/>
          <w:i/>
          <w:iCs/>
        </w:rPr>
        <w:t>Por la Seguridad Social de los Trabajadores al Servicio del Estado</w:t>
      </w:r>
      <w:r>
        <w:rPr>
          <w:rFonts w:ascii="Century Gothic" w:hAnsi="Century Gothic"/>
          <w:i/>
          <w:iCs/>
        </w:rPr>
        <w:t>”</w:t>
      </w:r>
    </w:p>
    <w:tbl>
      <w:tblPr>
        <w:tblStyle w:val="Tablaconcuadrcula"/>
        <w:tblW w:w="10841" w:type="dxa"/>
        <w:tblInd w:w="-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1"/>
      </w:tblGrid>
      <w:tr w:rsidR="00B00B3C" w:rsidRPr="00AC1F99" w:rsidTr="00FC2499">
        <w:trPr>
          <w:trHeight w:val="1895"/>
        </w:trPr>
        <w:tc>
          <w:tcPr>
            <w:tcW w:w="10841" w:type="dxa"/>
          </w:tcPr>
          <w:p w:rsidR="00B00B3C" w:rsidRDefault="00B00B3C" w:rsidP="00B00B3C">
            <w:pPr>
              <w:jc w:val="center"/>
              <w:rPr>
                <w:rFonts w:cstheme="minorHAnsi"/>
              </w:rPr>
            </w:pPr>
          </w:p>
          <w:p w:rsidR="00B00B3C" w:rsidRPr="00C12530" w:rsidRDefault="00B00B3C" w:rsidP="00B00B3C">
            <w:pPr>
              <w:jc w:val="center"/>
              <w:rPr>
                <w:rFonts w:cstheme="minorHAnsi"/>
                <w:b/>
                <w:bCs/>
                <w:lang w:val="es-ES_tradnl"/>
              </w:rPr>
            </w:pPr>
            <w:r w:rsidRPr="00C12530">
              <w:rPr>
                <w:rFonts w:cstheme="minorHAnsi"/>
                <w:b/>
              </w:rPr>
              <w:t xml:space="preserve">POR EL </w:t>
            </w:r>
            <w:r w:rsidRPr="00C12530">
              <w:rPr>
                <w:rFonts w:cstheme="minorHAnsi"/>
                <w:b/>
                <w:bCs/>
                <w:lang w:val="es-ES_tradnl"/>
              </w:rPr>
              <w:t>COMITÉ SECCIONAL ELECTORAL</w:t>
            </w:r>
          </w:p>
          <w:p w:rsidR="00B00B3C" w:rsidRDefault="00B00B3C" w:rsidP="00B00B3C">
            <w:pPr>
              <w:jc w:val="center"/>
              <w:rPr>
                <w:rFonts w:cstheme="minorHAnsi"/>
                <w:bCs/>
                <w:lang w:val="es-ES_tradnl"/>
              </w:rPr>
            </w:pPr>
          </w:p>
          <w:tbl>
            <w:tblPr>
              <w:tblW w:w="0" w:type="auto"/>
              <w:jc w:val="center"/>
              <w:tblBorders>
                <w:bottom w:val="single" w:sz="4" w:space="0" w:color="auto"/>
                <w:insideH w:val="single" w:sz="4" w:space="0" w:color="auto"/>
                <w:insideV w:val="single" w:sz="4" w:space="0" w:color="auto"/>
              </w:tblBorders>
              <w:tblLook w:val="04A0" w:firstRow="1" w:lastRow="0" w:firstColumn="1" w:lastColumn="0" w:noHBand="0" w:noVBand="1"/>
            </w:tblPr>
            <w:tblGrid>
              <w:gridCol w:w="5339"/>
            </w:tblGrid>
            <w:tr w:rsidR="00B00B3C" w:rsidRPr="008404DB" w:rsidTr="007A59D5">
              <w:trPr>
                <w:jc w:val="center"/>
              </w:trPr>
              <w:tc>
                <w:tcPr>
                  <w:tcW w:w="5339" w:type="dxa"/>
                </w:tcPr>
                <w:p w:rsidR="00B00B3C" w:rsidRPr="009110AD" w:rsidRDefault="00B00B3C" w:rsidP="00B00B3C">
                  <w:pPr>
                    <w:tabs>
                      <w:tab w:val="left" w:pos="1845"/>
                      <w:tab w:val="center" w:pos="2561"/>
                    </w:tabs>
                    <w:rPr>
                      <w:rFonts w:cstheme="minorHAnsi"/>
                      <w:b/>
                      <w:bCs/>
                      <w:i/>
                      <w:lang w:val="es-ES_tradnl"/>
                    </w:rPr>
                  </w:pPr>
                  <w:r>
                    <w:rPr>
                      <w:rFonts w:cstheme="minorHAnsi"/>
                      <w:b/>
                      <w:bCs/>
                      <w:lang w:val="es-ES_tradnl"/>
                    </w:rPr>
                    <w:tab/>
                  </w:r>
                  <w:r w:rsidRPr="009110AD">
                    <w:rPr>
                      <w:rFonts w:cstheme="minorHAnsi"/>
                      <w:b/>
                      <w:bCs/>
                      <w:i/>
                      <w:lang w:val="es-ES_tradnl"/>
                    </w:rPr>
                    <w:tab/>
                    <w:t>PRESIDENTE(a)</w:t>
                  </w:r>
                </w:p>
                <w:p w:rsidR="00B00B3C" w:rsidRPr="008404DB" w:rsidRDefault="00B00B3C" w:rsidP="00B00B3C">
                  <w:pPr>
                    <w:jc w:val="both"/>
                    <w:rPr>
                      <w:rFonts w:cstheme="minorHAnsi"/>
                      <w:bCs/>
                      <w:lang w:val="es-ES_tradnl"/>
                    </w:rPr>
                  </w:pPr>
                </w:p>
              </w:tc>
            </w:tr>
          </w:tbl>
          <w:p w:rsidR="00B00B3C" w:rsidRPr="008404DB" w:rsidRDefault="00B00B3C" w:rsidP="00B00B3C">
            <w:pPr>
              <w:jc w:val="center"/>
              <w:rPr>
                <w:rFonts w:cstheme="minorHAnsi"/>
                <w:bCs/>
                <w:lang w:val="es-ES_tradnl"/>
              </w:rPr>
            </w:pPr>
            <w:r w:rsidRPr="008404DB">
              <w:rPr>
                <w:rFonts w:cstheme="minorHAnsi"/>
                <w:bCs/>
                <w:lang w:val="es-ES_tradnl"/>
              </w:rPr>
              <w:t>NOMBRE Y FIRMA</w:t>
            </w:r>
          </w:p>
          <w:p w:rsidR="00B00B3C" w:rsidRPr="008404DB" w:rsidRDefault="00B00B3C" w:rsidP="00B00B3C">
            <w:pPr>
              <w:jc w:val="both"/>
              <w:rPr>
                <w:rFonts w:cstheme="minorHAnsi"/>
                <w:bCs/>
                <w:lang w:val="es-ES_tradnl"/>
              </w:rPr>
            </w:pPr>
          </w:p>
          <w:p w:rsidR="00B00B3C" w:rsidRPr="009110AD" w:rsidRDefault="00B00B3C" w:rsidP="00B00B3C">
            <w:pPr>
              <w:pStyle w:val="Ttulo9"/>
              <w:jc w:val="center"/>
              <w:outlineLvl w:val="8"/>
              <w:rPr>
                <w:rFonts w:asciiTheme="minorHAnsi" w:hAnsiTheme="minorHAnsi" w:cstheme="minorHAnsi"/>
                <w:b/>
                <w:color w:val="auto"/>
                <w:sz w:val="22"/>
                <w:szCs w:val="22"/>
              </w:rPr>
            </w:pPr>
            <w:r w:rsidRPr="009110AD">
              <w:rPr>
                <w:rFonts w:asciiTheme="minorHAnsi" w:hAnsiTheme="minorHAnsi" w:cstheme="minorHAnsi"/>
                <w:b/>
                <w:color w:val="auto"/>
                <w:sz w:val="22"/>
                <w:szCs w:val="22"/>
              </w:rPr>
              <w:t>SECRETARIA(O)S</w:t>
            </w:r>
          </w:p>
          <w:p w:rsidR="00B00B3C" w:rsidRPr="0057145A" w:rsidRDefault="00B00B3C" w:rsidP="00B00B3C">
            <w:pPr>
              <w:rPr>
                <w:rFonts w:cstheme="minorHAnsi"/>
              </w:rPr>
            </w:pPr>
          </w:p>
          <w:p w:rsidR="00B00B3C" w:rsidRPr="008404DB" w:rsidRDefault="00B00B3C" w:rsidP="00B00B3C">
            <w:pPr>
              <w:rPr>
                <w:rFonts w:cstheme="minorHAnsi"/>
              </w:rPr>
            </w:pPr>
          </w:p>
          <w:p w:rsidR="00B00B3C" w:rsidRPr="008404DB" w:rsidRDefault="00B00B3C" w:rsidP="00B00B3C">
            <w:pPr>
              <w:pStyle w:val="Ttulo9"/>
              <w:outlineLvl w:val="8"/>
              <w:rPr>
                <w:rFonts w:asciiTheme="minorHAnsi" w:hAnsiTheme="minorHAnsi" w:cstheme="minorHAnsi"/>
                <w:sz w:val="22"/>
                <w:szCs w:val="22"/>
              </w:rPr>
            </w:pPr>
          </w:p>
          <w:tbl>
            <w:tblPr>
              <w:tblW w:w="9144" w:type="dxa"/>
              <w:tblInd w:w="212" w:type="dxa"/>
              <w:tblCellMar>
                <w:left w:w="70" w:type="dxa"/>
                <w:right w:w="70" w:type="dxa"/>
              </w:tblCellMar>
              <w:tblLook w:val="0000" w:firstRow="0" w:lastRow="0" w:firstColumn="0" w:lastColumn="0" w:noHBand="0" w:noVBand="0"/>
            </w:tblPr>
            <w:tblGrid>
              <w:gridCol w:w="4323"/>
              <w:gridCol w:w="568"/>
              <w:gridCol w:w="4253"/>
            </w:tblGrid>
            <w:tr w:rsidR="00B00B3C" w:rsidRPr="008404DB" w:rsidTr="007A59D5">
              <w:trPr>
                <w:trHeight w:val="504"/>
              </w:trPr>
              <w:tc>
                <w:tcPr>
                  <w:tcW w:w="4323" w:type="dxa"/>
                  <w:tcBorders>
                    <w:top w:val="single" w:sz="4" w:space="0" w:color="auto"/>
                  </w:tcBorders>
                </w:tcPr>
                <w:p w:rsidR="00B00B3C" w:rsidRPr="008404DB" w:rsidRDefault="00B00B3C" w:rsidP="00FC2499">
                  <w:pPr>
                    <w:jc w:val="center"/>
                    <w:rPr>
                      <w:rFonts w:cstheme="minorHAnsi"/>
                      <w:bCs/>
                      <w:lang w:val="es-ES_tradnl"/>
                    </w:rPr>
                  </w:pPr>
                  <w:r w:rsidRPr="008404DB">
                    <w:rPr>
                      <w:rFonts w:cstheme="minorHAnsi"/>
                      <w:bCs/>
                      <w:lang w:val="es-ES_tradnl"/>
                    </w:rPr>
                    <w:t>NOMBRE  Y FIRMA</w:t>
                  </w:r>
                </w:p>
              </w:tc>
              <w:tc>
                <w:tcPr>
                  <w:tcW w:w="568" w:type="dxa"/>
                </w:tcPr>
                <w:p w:rsidR="00B00B3C" w:rsidRPr="008404DB" w:rsidRDefault="00B00B3C" w:rsidP="00B00B3C">
                  <w:pPr>
                    <w:jc w:val="center"/>
                    <w:rPr>
                      <w:rFonts w:cstheme="minorHAnsi"/>
                      <w:bCs/>
                      <w:lang w:val="es-ES_tradnl"/>
                    </w:rPr>
                  </w:pPr>
                </w:p>
              </w:tc>
              <w:tc>
                <w:tcPr>
                  <w:tcW w:w="4253" w:type="dxa"/>
                  <w:tcBorders>
                    <w:top w:val="single" w:sz="4" w:space="0" w:color="auto"/>
                  </w:tcBorders>
                </w:tcPr>
                <w:p w:rsidR="00B00B3C" w:rsidRPr="008404DB" w:rsidRDefault="00B00B3C" w:rsidP="00B00B3C">
                  <w:pPr>
                    <w:jc w:val="center"/>
                    <w:rPr>
                      <w:rFonts w:cstheme="minorHAnsi"/>
                      <w:bCs/>
                      <w:lang w:val="es-ES_tradnl"/>
                    </w:rPr>
                  </w:pPr>
                  <w:r w:rsidRPr="008404DB">
                    <w:rPr>
                      <w:rFonts w:cstheme="minorHAnsi"/>
                      <w:bCs/>
                      <w:lang w:val="es-ES_tradnl"/>
                    </w:rPr>
                    <w:t>NOMBRE Y FIRMA</w:t>
                  </w:r>
                </w:p>
              </w:tc>
            </w:tr>
          </w:tbl>
          <w:p w:rsidR="00B00B3C" w:rsidRPr="00AC1F99" w:rsidRDefault="00B00B3C" w:rsidP="00B00B3C">
            <w:pPr>
              <w:jc w:val="center"/>
              <w:rPr>
                <w:rFonts w:ascii="Century Gothic" w:hAnsi="Century Gothic"/>
                <w:b/>
                <w:bCs/>
              </w:rPr>
            </w:pPr>
          </w:p>
        </w:tc>
      </w:tr>
    </w:tbl>
    <w:p w:rsidR="00612AB2" w:rsidRPr="00AC1F99" w:rsidRDefault="00612AB2" w:rsidP="00CA366F">
      <w:pPr>
        <w:spacing w:after="0"/>
        <w:jc w:val="both"/>
        <w:rPr>
          <w:rFonts w:ascii="Century Gothic" w:hAnsi="Century Gothic"/>
        </w:rPr>
      </w:pPr>
    </w:p>
    <w:sectPr w:rsidR="00612AB2" w:rsidRPr="00AC1F99" w:rsidSect="005F77B0">
      <w:headerReference w:type="default" r:id="rId8"/>
      <w:footerReference w:type="default" r:id="rId9"/>
      <w:pgSz w:w="12240" w:h="15840" w:code="1"/>
      <w:pgMar w:top="1985" w:right="1418" w:bottom="1418" w:left="1418"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162" w:rsidRDefault="00071162" w:rsidP="00AA3D7B">
      <w:pPr>
        <w:spacing w:after="0" w:line="240" w:lineRule="auto"/>
      </w:pPr>
      <w:r>
        <w:separator/>
      </w:r>
    </w:p>
  </w:endnote>
  <w:endnote w:type="continuationSeparator" w:id="0">
    <w:p w:rsidR="00071162" w:rsidRDefault="00071162" w:rsidP="00AA3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7352452"/>
      <w:docPartObj>
        <w:docPartGallery w:val="Page Numbers (Bottom of Page)"/>
        <w:docPartUnique/>
      </w:docPartObj>
    </w:sdtPr>
    <w:sdtEndPr/>
    <w:sdtContent>
      <w:sdt>
        <w:sdtPr>
          <w:id w:val="480810891"/>
          <w:docPartObj>
            <w:docPartGallery w:val="Page Numbers (Top of Page)"/>
            <w:docPartUnique/>
          </w:docPartObj>
        </w:sdtPr>
        <w:sdtEndPr/>
        <w:sdtContent>
          <w:p w:rsidR="008A5704" w:rsidRDefault="008A5704">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251CA1">
              <w:rPr>
                <w:b/>
                <w:bCs/>
                <w:noProof/>
              </w:rPr>
              <w:t>4</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251CA1">
              <w:rPr>
                <w:b/>
                <w:bCs/>
                <w:noProof/>
              </w:rPr>
              <w:t>5</w:t>
            </w:r>
            <w:r>
              <w:rPr>
                <w:b/>
                <w:bCs/>
                <w:sz w:val="24"/>
                <w:szCs w:val="24"/>
              </w:rPr>
              <w:fldChar w:fldCharType="end"/>
            </w:r>
          </w:p>
        </w:sdtContent>
      </w:sdt>
    </w:sdtContent>
  </w:sdt>
  <w:p w:rsidR="008A5704" w:rsidRDefault="001E04B4">
    <w:pPr>
      <w:pStyle w:val="Piedepgina"/>
    </w:pPr>
    <w:r>
      <w:rPr>
        <w:noProof/>
        <w:lang w:val="es-ES" w:eastAsia="es-ES"/>
      </w:rPr>
      <w:drawing>
        <wp:anchor distT="0" distB="0" distL="114300" distR="114300" simplePos="0" relativeHeight="251658240" behindDoc="0" locked="0" layoutInCell="1" allowOverlap="1" wp14:editId="3929A0EA">
          <wp:simplePos x="0" y="0"/>
          <wp:positionH relativeFrom="column">
            <wp:posOffset>-194945</wp:posOffset>
          </wp:positionH>
          <wp:positionV relativeFrom="paragraph">
            <wp:posOffset>1028065</wp:posOffset>
          </wp:positionV>
          <wp:extent cx="1512570" cy="828675"/>
          <wp:effectExtent l="0" t="0" r="0" b="9525"/>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2570" cy="8286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162" w:rsidRDefault="00071162" w:rsidP="00AA3D7B">
      <w:pPr>
        <w:spacing w:after="0" w:line="240" w:lineRule="auto"/>
      </w:pPr>
      <w:r>
        <w:separator/>
      </w:r>
    </w:p>
  </w:footnote>
  <w:footnote w:type="continuationSeparator" w:id="0">
    <w:p w:rsidR="00071162" w:rsidRDefault="00071162" w:rsidP="00AA3D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704" w:rsidRDefault="00251CA1" w:rsidP="00930B94">
    <w:pPr>
      <w:pStyle w:val="Encabezado"/>
      <w:tabs>
        <w:tab w:val="clear" w:pos="4419"/>
        <w:tab w:val="clear" w:pos="8838"/>
        <w:tab w:val="right" w:pos="6732"/>
      </w:tabs>
    </w:pPr>
    <w:r>
      <w:rPr>
        <w:noProof/>
        <w:color w:val="000000" w:themeColor="text1"/>
        <w:lang w:val="es-ES" w:eastAsia="es-ES"/>
      </w:rPr>
      <w:drawing>
        <wp:anchor distT="0" distB="0" distL="114300" distR="114300" simplePos="0" relativeHeight="251666432" behindDoc="0" locked="0" layoutInCell="1" allowOverlap="1" wp14:anchorId="3952FCB2" wp14:editId="3FB50431">
          <wp:simplePos x="0" y="0"/>
          <wp:positionH relativeFrom="column">
            <wp:posOffset>4166870</wp:posOffset>
          </wp:positionH>
          <wp:positionV relativeFrom="paragraph">
            <wp:posOffset>-183515</wp:posOffset>
          </wp:positionV>
          <wp:extent cx="1647825" cy="942340"/>
          <wp:effectExtent l="0" t="0" r="0" b="0"/>
          <wp:wrapThrough wrapText="bothSides">
            <wp:wrapPolygon edited="0">
              <wp:start x="749" y="1310"/>
              <wp:lineTo x="749" y="19650"/>
              <wp:lineTo x="16980" y="19650"/>
              <wp:lineTo x="17480" y="18776"/>
              <wp:lineTo x="19727" y="16593"/>
              <wp:lineTo x="20476" y="9170"/>
              <wp:lineTo x="20476" y="1310"/>
              <wp:lineTo x="749" y="1310"/>
            </wp:wrapPolygon>
          </wp:wrapThrough>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7825" cy="942340"/>
                  </a:xfrm>
                  <a:prstGeom prst="rect">
                    <a:avLst/>
                  </a:prstGeom>
                </pic:spPr>
              </pic:pic>
            </a:graphicData>
          </a:graphic>
          <wp14:sizeRelH relativeFrom="margin">
            <wp14:pctWidth>0</wp14:pctWidth>
          </wp14:sizeRelH>
          <wp14:sizeRelV relativeFrom="margin">
            <wp14:pctHeight>0</wp14:pctHeight>
          </wp14:sizeRelV>
        </wp:anchor>
      </w:drawing>
    </w:r>
    <w:r w:rsidR="00686BDE">
      <w:rPr>
        <w:noProof/>
        <w:lang w:val="es-ES" w:eastAsia="es-ES"/>
      </w:rPr>
      <w:drawing>
        <wp:anchor distT="0" distB="0" distL="114300" distR="114300" simplePos="0" relativeHeight="251664384" behindDoc="1" locked="0" layoutInCell="1" allowOverlap="1" wp14:anchorId="72C61502" wp14:editId="3420EF94">
          <wp:simplePos x="0" y="0"/>
          <wp:positionH relativeFrom="column">
            <wp:posOffset>-81857</wp:posOffset>
          </wp:positionH>
          <wp:positionV relativeFrom="paragraph">
            <wp:posOffset>-106623</wp:posOffset>
          </wp:positionV>
          <wp:extent cx="1645800" cy="847468"/>
          <wp:effectExtent l="0" t="0" r="0" b="0"/>
          <wp:wrapNone/>
          <wp:docPr id="2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06982" name="Imagen 383906982"/>
                  <pic:cNvPicPr/>
                </pic:nvPicPr>
                <pic:blipFill>
                  <a:blip r:embed="rId2">
                    <a:extLst>
                      <a:ext uri="{28A0092B-C50C-407E-A947-70E740481C1C}">
                        <a14:useLocalDpi xmlns:a14="http://schemas.microsoft.com/office/drawing/2010/main" val="0"/>
                      </a:ext>
                    </a:extLst>
                  </a:blip>
                  <a:stretch>
                    <a:fillRect/>
                  </a:stretch>
                </pic:blipFill>
                <pic:spPr>
                  <a:xfrm>
                    <a:off x="0" y="0"/>
                    <a:ext cx="1645800" cy="847468"/>
                  </a:xfrm>
                  <a:prstGeom prst="rect">
                    <a:avLst/>
                  </a:prstGeom>
                </pic:spPr>
              </pic:pic>
            </a:graphicData>
          </a:graphic>
          <wp14:sizeRelH relativeFrom="page">
            <wp14:pctWidth>0</wp14:pctWidth>
          </wp14:sizeRelH>
          <wp14:sizeRelV relativeFrom="page">
            <wp14:pctHeight>0</wp14:pctHeight>
          </wp14:sizeRelV>
        </wp:anchor>
      </w:drawing>
    </w:r>
    <w:r w:rsidR="00930B94">
      <w:tab/>
    </w:r>
    <w:r w:rsidR="00930B94">
      <w:tab/>
    </w:r>
    <w:r w:rsidR="00930B94">
      <w:tab/>
    </w:r>
    <w:r w:rsidR="00930B94">
      <w:tab/>
    </w:r>
    <w:r w:rsidR="00930B94">
      <w:tab/>
    </w:r>
    <w:r w:rsidR="00930B94">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47147"/>
    <w:multiLevelType w:val="hybridMultilevel"/>
    <w:tmpl w:val="C08A1C92"/>
    <w:lvl w:ilvl="0" w:tplc="AB12650A">
      <w:start w:val="1"/>
      <w:numFmt w:val="upperRoman"/>
      <w:lvlText w:val="%1."/>
      <w:lvlJc w:val="left"/>
      <w:pPr>
        <w:ind w:left="1514" w:hanging="720"/>
      </w:pPr>
      <w:rPr>
        <w:rFonts w:hint="default"/>
      </w:rPr>
    </w:lvl>
    <w:lvl w:ilvl="1" w:tplc="080A0019" w:tentative="1">
      <w:start w:val="1"/>
      <w:numFmt w:val="lowerLetter"/>
      <w:lvlText w:val="%2."/>
      <w:lvlJc w:val="left"/>
      <w:pPr>
        <w:ind w:left="1874" w:hanging="360"/>
      </w:pPr>
    </w:lvl>
    <w:lvl w:ilvl="2" w:tplc="080A001B" w:tentative="1">
      <w:start w:val="1"/>
      <w:numFmt w:val="lowerRoman"/>
      <w:lvlText w:val="%3."/>
      <w:lvlJc w:val="right"/>
      <w:pPr>
        <w:ind w:left="2594" w:hanging="180"/>
      </w:pPr>
    </w:lvl>
    <w:lvl w:ilvl="3" w:tplc="080A000F" w:tentative="1">
      <w:start w:val="1"/>
      <w:numFmt w:val="decimal"/>
      <w:lvlText w:val="%4."/>
      <w:lvlJc w:val="left"/>
      <w:pPr>
        <w:ind w:left="3314" w:hanging="360"/>
      </w:pPr>
    </w:lvl>
    <w:lvl w:ilvl="4" w:tplc="080A0019" w:tentative="1">
      <w:start w:val="1"/>
      <w:numFmt w:val="lowerLetter"/>
      <w:lvlText w:val="%5."/>
      <w:lvlJc w:val="left"/>
      <w:pPr>
        <w:ind w:left="4034" w:hanging="360"/>
      </w:pPr>
    </w:lvl>
    <w:lvl w:ilvl="5" w:tplc="080A001B" w:tentative="1">
      <w:start w:val="1"/>
      <w:numFmt w:val="lowerRoman"/>
      <w:lvlText w:val="%6."/>
      <w:lvlJc w:val="right"/>
      <w:pPr>
        <w:ind w:left="4754" w:hanging="180"/>
      </w:pPr>
    </w:lvl>
    <w:lvl w:ilvl="6" w:tplc="080A000F" w:tentative="1">
      <w:start w:val="1"/>
      <w:numFmt w:val="decimal"/>
      <w:lvlText w:val="%7."/>
      <w:lvlJc w:val="left"/>
      <w:pPr>
        <w:ind w:left="5474" w:hanging="360"/>
      </w:pPr>
    </w:lvl>
    <w:lvl w:ilvl="7" w:tplc="080A0019" w:tentative="1">
      <w:start w:val="1"/>
      <w:numFmt w:val="lowerLetter"/>
      <w:lvlText w:val="%8."/>
      <w:lvlJc w:val="left"/>
      <w:pPr>
        <w:ind w:left="6194" w:hanging="360"/>
      </w:pPr>
    </w:lvl>
    <w:lvl w:ilvl="8" w:tplc="080A001B" w:tentative="1">
      <w:start w:val="1"/>
      <w:numFmt w:val="lowerRoman"/>
      <w:lvlText w:val="%9."/>
      <w:lvlJc w:val="right"/>
      <w:pPr>
        <w:ind w:left="6914" w:hanging="180"/>
      </w:pPr>
    </w:lvl>
  </w:abstractNum>
  <w:abstractNum w:abstractNumId="1" w15:restartNumberingAfterBreak="0">
    <w:nsid w:val="2E787ECB"/>
    <w:multiLevelType w:val="hybridMultilevel"/>
    <w:tmpl w:val="FA8C8460"/>
    <w:lvl w:ilvl="0" w:tplc="C64611AC">
      <w:start w:val="1"/>
      <w:numFmt w:val="upperRoman"/>
      <w:lvlText w:val="%1."/>
      <w:lvlJc w:val="left"/>
      <w:pPr>
        <w:ind w:left="1514" w:hanging="720"/>
      </w:pPr>
      <w:rPr>
        <w:rFonts w:hint="default"/>
        <w:b/>
        <w:i w:val="0"/>
      </w:rPr>
    </w:lvl>
    <w:lvl w:ilvl="1" w:tplc="080A0019" w:tentative="1">
      <w:start w:val="1"/>
      <w:numFmt w:val="lowerLetter"/>
      <w:lvlText w:val="%2."/>
      <w:lvlJc w:val="left"/>
      <w:pPr>
        <w:ind w:left="1874" w:hanging="360"/>
      </w:pPr>
    </w:lvl>
    <w:lvl w:ilvl="2" w:tplc="080A001B" w:tentative="1">
      <w:start w:val="1"/>
      <w:numFmt w:val="lowerRoman"/>
      <w:lvlText w:val="%3."/>
      <w:lvlJc w:val="right"/>
      <w:pPr>
        <w:ind w:left="2594" w:hanging="180"/>
      </w:pPr>
    </w:lvl>
    <w:lvl w:ilvl="3" w:tplc="080A000F" w:tentative="1">
      <w:start w:val="1"/>
      <w:numFmt w:val="decimal"/>
      <w:lvlText w:val="%4."/>
      <w:lvlJc w:val="left"/>
      <w:pPr>
        <w:ind w:left="3314" w:hanging="360"/>
      </w:pPr>
    </w:lvl>
    <w:lvl w:ilvl="4" w:tplc="080A0019" w:tentative="1">
      <w:start w:val="1"/>
      <w:numFmt w:val="lowerLetter"/>
      <w:lvlText w:val="%5."/>
      <w:lvlJc w:val="left"/>
      <w:pPr>
        <w:ind w:left="4034" w:hanging="360"/>
      </w:pPr>
    </w:lvl>
    <w:lvl w:ilvl="5" w:tplc="080A001B" w:tentative="1">
      <w:start w:val="1"/>
      <w:numFmt w:val="lowerRoman"/>
      <w:lvlText w:val="%6."/>
      <w:lvlJc w:val="right"/>
      <w:pPr>
        <w:ind w:left="4754" w:hanging="180"/>
      </w:pPr>
    </w:lvl>
    <w:lvl w:ilvl="6" w:tplc="080A000F" w:tentative="1">
      <w:start w:val="1"/>
      <w:numFmt w:val="decimal"/>
      <w:lvlText w:val="%7."/>
      <w:lvlJc w:val="left"/>
      <w:pPr>
        <w:ind w:left="5474" w:hanging="360"/>
      </w:pPr>
    </w:lvl>
    <w:lvl w:ilvl="7" w:tplc="080A0019" w:tentative="1">
      <w:start w:val="1"/>
      <w:numFmt w:val="lowerLetter"/>
      <w:lvlText w:val="%8."/>
      <w:lvlJc w:val="left"/>
      <w:pPr>
        <w:ind w:left="6194" w:hanging="360"/>
      </w:pPr>
    </w:lvl>
    <w:lvl w:ilvl="8" w:tplc="080A001B" w:tentative="1">
      <w:start w:val="1"/>
      <w:numFmt w:val="lowerRoman"/>
      <w:lvlText w:val="%9."/>
      <w:lvlJc w:val="right"/>
      <w:pPr>
        <w:ind w:left="6914" w:hanging="180"/>
      </w:pPr>
    </w:lvl>
  </w:abstractNum>
  <w:abstractNum w:abstractNumId="2" w15:restartNumberingAfterBreak="0">
    <w:nsid w:val="593211CF"/>
    <w:multiLevelType w:val="hybridMultilevel"/>
    <w:tmpl w:val="A186FE80"/>
    <w:lvl w:ilvl="0" w:tplc="076E6F30">
      <w:start w:val="1"/>
      <w:numFmt w:val="upperRoman"/>
      <w:lvlText w:val="%1."/>
      <w:lvlJc w:val="left"/>
      <w:pPr>
        <w:ind w:left="822" w:hanging="462"/>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F05713E"/>
    <w:multiLevelType w:val="hybridMultilevel"/>
    <w:tmpl w:val="2452E49C"/>
    <w:lvl w:ilvl="0" w:tplc="21703AC6">
      <w:start w:val="1"/>
      <w:numFmt w:val="upperRoman"/>
      <w:lvlText w:val="%1."/>
      <w:lvlJc w:val="left"/>
      <w:pPr>
        <w:ind w:left="794" w:hanging="434"/>
      </w:pPr>
      <w:rPr>
        <w:rFonts w:ascii="Arial" w:hAnsi="Arial" w:cs="Arial" w:hint="default"/>
        <w:b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667"/>
    <w:rsid w:val="00015416"/>
    <w:rsid w:val="00023667"/>
    <w:rsid w:val="000434ED"/>
    <w:rsid w:val="00055AE8"/>
    <w:rsid w:val="00063A59"/>
    <w:rsid w:val="00070B8F"/>
    <w:rsid w:val="00071162"/>
    <w:rsid w:val="000837A3"/>
    <w:rsid w:val="000970C6"/>
    <w:rsid w:val="000D43E7"/>
    <w:rsid w:val="000E190D"/>
    <w:rsid w:val="00100AAA"/>
    <w:rsid w:val="0011718D"/>
    <w:rsid w:val="001264FD"/>
    <w:rsid w:val="00132575"/>
    <w:rsid w:val="0018605B"/>
    <w:rsid w:val="00193BE0"/>
    <w:rsid w:val="001A146F"/>
    <w:rsid w:val="001C01B0"/>
    <w:rsid w:val="001E04B4"/>
    <w:rsid w:val="001E08D2"/>
    <w:rsid w:val="001E371D"/>
    <w:rsid w:val="001E3725"/>
    <w:rsid w:val="001F5BAA"/>
    <w:rsid w:val="00203B5D"/>
    <w:rsid w:val="00210B70"/>
    <w:rsid w:val="002322B0"/>
    <w:rsid w:val="00240742"/>
    <w:rsid w:val="002517F0"/>
    <w:rsid w:val="00251AB5"/>
    <w:rsid w:val="00251CA1"/>
    <w:rsid w:val="00265DB9"/>
    <w:rsid w:val="00295E4A"/>
    <w:rsid w:val="002A612D"/>
    <w:rsid w:val="002B18B4"/>
    <w:rsid w:val="002B62A4"/>
    <w:rsid w:val="002D46AF"/>
    <w:rsid w:val="002E2C68"/>
    <w:rsid w:val="002F6D3C"/>
    <w:rsid w:val="00301A2C"/>
    <w:rsid w:val="00312989"/>
    <w:rsid w:val="00333368"/>
    <w:rsid w:val="00335560"/>
    <w:rsid w:val="00361B22"/>
    <w:rsid w:val="00363598"/>
    <w:rsid w:val="00374B14"/>
    <w:rsid w:val="00391099"/>
    <w:rsid w:val="00391BAD"/>
    <w:rsid w:val="003A74F3"/>
    <w:rsid w:val="003D79F1"/>
    <w:rsid w:val="003F2DD3"/>
    <w:rsid w:val="00405B13"/>
    <w:rsid w:val="00416695"/>
    <w:rsid w:val="004329D1"/>
    <w:rsid w:val="00435CD5"/>
    <w:rsid w:val="004433AC"/>
    <w:rsid w:val="0045219F"/>
    <w:rsid w:val="0046377F"/>
    <w:rsid w:val="004B011D"/>
    <w:rsid w:val="004B2CC1"/>
    <w:rsid w:val="004C1571"/>
    <w:rsid w:val="004D60FB"/>
    <w:rsid w:val="004D621C"/>
    <w:rsid w:val="0051389A"/>
    <w:rsid w:val="005144AA"/>
    <w:rsid w:val="00522557"/>
    <w:rsid w:val="00531EC3"/>
    <w:rsid w:val="005334F8"/>
    <w:rsid w:val="00536712"/>
    <w:rsid w:val="00537B1B"/>
    <w:rsid w:val="005429B8"/>
    <w:rsid w:val="00573475"/>
    <w:rsid w:val="005738EB"/>
    <w:rsid w:val="00590F86"/>
    <w:rsid w:val="005A1C7C"/>
    <w:rsid w:val="005A4E06"/>
    <w:rsid w:val="005B41AF"/>
    <w:rsid w:val="005F0CE9"/>
    <w:rsid w:val="005F77B0"/>
    <w:rsid w:val="00607E5E"/>
    <w:rsid w:val="00612AB2"/>
    <w:rsid w:val="00612B87"/>
    <w:rsid w:val="00614F43"/>
    <w:rsid w:val="006200AA"/>
    <w:rsid w:val="0062025C"/>
    <w:rsid w:val="006209DB"/>
    <w:rsid w:val="00620B4F"/>
    <w:rsid w:val="00623B92"/>
    <w:rsid w:val="00627ED5"/>
    <w:rsid w:val="006313D1"/>
    <w:rsid w:val="006353AF"/>
    <w:rsid w:val="0064490F"/>
    <w:rsid w:val="00644E9F"/>
    <w:rsid w:val="006840DF"/>
    <w:rsid w:val="00686BDE"/>
    <w:rsid w:val="006B4C9E"/>
    <w:rsid w:val="006B7008"/>
    <w:rsid w:val="006D472E"/>
    <w:rsid w:val="006E3578"/>
    <w:rsid w:val="006F3BE4"/>
    <w:rsid w:val="006F558B"/>
    <w:rsid w:val="007106BF"/>
    <w:rsid w:val="00726992"/>
    <w:rsid w:val="007516BF"/>
    <w:rsid w:val="00777ABF"/>
    <w:rsid w:val="00786CF0"/>
    <w:rsid w:val="007A5C94"/>
    <w:rsid w:val="007C2AB3"/>
    <w:rsid w:val="007E1DA5"/>
    <w:rsid w:val="007F4E83"/>
    <w:rsid w:val="00813CA0"/>
    <w:rsid w:val="00826E4C"/>
    <w:rsid w:val="0083058D"/>
    <w:rsid w:val="00844BB6"/>
    <w:rsid w:val="00850272"/>
    <w:rsid w:val="00874DCE"/>
    <w:rsid w:val="00877519"/>
    <w:rsid w:val="00880022"/>
    <w:rsid w:val="008930E5"/>
    <w:rsid w:val="008A1B9A"/>
    <w:rsid w:val="008A5704"/>
    <w:rsid w:val="008B3FDA"/>
    <w:rsid w:val="008B598D"/>
    <w:rsid w:val="008C22E6"/>
    <w:rsid w:val="008D6DD2"/>
    <w:rsid w:val="00925DB3"/>
    <w:rsid w:val="00930B94"/>
    <w:rsid w:val="009358C7"/>
    <w:rsid w:val="00953C6A"/>
    <w:rsid w:val="0097719F"/>
    <w:rsid w:val="00995EF6"/>
    <w:rsid w:val="009D4500"/>
    <w:rsid w:val="009E4936"/>
    <w:rsid w:val="00A03720"/>
    <w:rsid w:val="00A322A1"/>
    <w:rsid w:val="00A45D9B"/>
    <w:rsid w:val="00A66FEB"/>
    <w:rsid w:val="00A72D8A"/>
    <w:rsid w:val="00A86544"/>
    <w:rsid w:val="00AA3D7B"/>
    <w:rsid w:val="00AC1F99"/>
    <w:rsid w:val="00AC495E"/>
    <w:rsid w:val="00B00B3C"/>
    <w:rsid w:val="00B17CF5"/>
    <w:rsid w:val="00B24204"/>
    <w:rsid w:val="00B4041C"/>
    <w:rsid w:val="00B4201E"/>
    <w:rsid w:val="00B63701"/>
    <w:rsid w:val="00B72F73"/>
    <w:rsid w:val="00B736CC"/>
    <w:rsid w:val="00B9567C"/>
    <w:rsid w:val="00BC380B"/>
    <w:rsid w:val="00BC4541"/>
    <w:rsid w:val="00BE059E"/>
    <w:rsid w:val="00C12530"/>
    <w:rsid w:val="00C12E4D"/>
    <w:rsid w:val="00C14C39"/>
    <w:rsid w:val="00C15FE7"/>
    <w:rsid w:val="00C23BAB"/>
    <w:rsid w:val="00C2706A"/>
    <w:rsid w:val="00C423FA"/>
    <w:rsid w:val="00C57949"/>
    <w:rsid w:val="00C6363B"/>
    <w:rsid w:val="00C912BC"/>
    <w:rsid w:val="00C92F0E"/>
    <w:rsid w:val="00CA366F"/>
    <w:rsid w:val="00CC19C9"/>
    <w:rsid w:val="00CE2770"/>
    <w:rsid w:val="00CE62D5"/>
    <w:rsid w:val="00D077CA"/>
    <w:rsid w:val="00D2344B"/>
    <w:rsid w:val="00D24649"/>
    <w:rsid w:val="00D30257"/>
    <w:rsid w:val="00D422F2"/>
    <w:rsid w:val="00D54001"/>
    <w:rsid w:val="00D7030C"/>
    <w:rsid w:val="00D733E4"/>
    <w:rsid w:val="00D84B83"/>
    <w:rsid w:val="00D871EE"/>
    <w:rsid w:val="00D903EE"/>
    <w:rsid w:val="00DA401F"/>
    <w:rsid w:val="00DB1572"/>
    <w:rsid w:val="00DD3986"/>
    <w:rsid w:val="00DF059D"/>
    <w:rsid w:val="00DF6322"/>
    <w:rsid w:val="00E04DD3"/>
    <w:rsid w:val="00E525D0"/>
    <w:rsid w:val="00E56DC0"/>
    <w:rsid w:val="00E64AF8"/>
    <w:rsid w:val="00E77F9E"/>
    <w:rsid w:val="00EB2EE1"/>
    <w:rsid w:val="00EB345F"/>
    <w:rsid w:val="00EB4219"/>
    <w:rsid w:val="00ED2EB2"/>
    <w:rsid w:val="00EE0733"/>
    <w:rsid w:val="00EE766C"/>
    <w:rsid w:val="00F44307"/>
    <w:rsid w:val="00F56B5B"/>
    <w:rsid w:val="00F7555A"/>
    <w:rsid w:val="00F76A29"/>
    <w:rsid w:val="00FA25CE"/>
    <w:rsid w:val="00FB38FC"/>
    <w:rsid w:val="00FC2499"/>
    <w:rsid w:val="00FD6A48"/>
    <w:rsid w:val="00FE43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FC2C02E-29FD-4368-9034-52FEDC11F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9">
    <w:name w:val="heading 9"/>
    <w:basedOn w:val="Normal"/>
    <w:next w:val="Normal"/>
    <w:link w:val="Ttulo9Car"/>
    <w:uiPriority w:val="9"/>
    <w:unhideWhenUsed/>
    <w:qFormat/>
    <w:rsid w:val="00B00B3C"/>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7719F"/>
    <w:pPr>
      <w:ind w:left="720"/>
      <w:contextualSpacing/>
    </w:pPr>
  </w:style>
  <w:style w:type="table" w:styleId="Tablaconcuadrcula">
    <w:name w:val="Table Grid"/>
    <w:basedOn w:val="Tablanormal"/>
    <w:uiPriority w:val="59"/>
    <w:unhideWhenUsed/>
    <w:rsid w:val="00536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A3D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3D7B"/>
  </w:style>
  <w:style w:type="paragraph" w:styleId="Piedepgina">
    <w:name w:val="footer"/>
    <w:basedOn w:val="Normal"/>
    <w:link w:val="PiedepginaCar"/>
    <w:uiPriority w:val="99"/>
    <w:unhideWhenUsed/>
    <w:rsid w:val="00AA3D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3D7B"/>
  </w:style>
  <w:style w:type="paragraph" w:styleId="Textodeglobo">
    <w:name w:val="Balloon Text"/>
    <w:basedOn w:val="Normal"/>
    <w:link w:val="TextodegloboCar"/>
    <w:uiPriority w:val="99"/>
    <w:semiHidden/>
    <w:unhideWhenUsed/>
    <w:rsid w:val="00620B4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0B4F"/>
    <w:rPr>
      <w:rFonts w:ascii="Segoe UI" w:hAnsi="Segoe UI" w:cs="Segoe UI"/>
      <w:sz w:val="18"/>
      <w:szCs w:val="18"/>
    </w:rPr>
  </w:style>
  <w:style w:type="character" w:customStyle="1" w:styleId="Ttulo9Car">
    <w:name w:val="Título 9 Car"/>
    <w:basedOn w:val="Fuentedeprrafopredeter"/>
    <w:link w:val="Ttulo9"/>
    <w:uiPriority w:val="9"/>
    <w:rsid w:val="00B00B3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83AB8-A2CD-4617-8387-BB25288CE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1256</Words>
  <Characters>6908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8148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Coord-Plan</dc:creator>
  <cp:lastModifiedBy>Invitado</cp:lastModifiedBy>
  <cp:revision>2</cp:revision>
  <cp:lastPrinted>2022-11-07T19:54:00Z</cp:lastPrinted>
  <dcterms:created xsi:type="dcterms:W3CDTF">2026-09-08T15:44:00Z</dcterms:created>
  <dcterms:modified xsi:type="dcterms:W3CDTF">2026-09-08T15:44:00Z</dcterms:modified>
</cp:coreProperties>
</file>